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-06</w:t>
      </w:r>
    </w:p>
    <w:p w14:paraId="507C343A">
      <w:pPr>
        <w:pStyle w:val="3"/>
        <w:spacing w:line="253" w:lineRule="auto"/>
      </w:pPr>
    </w:p>
    <w:p w14:paraId="2EE67EDB">
      <w:pPr>
        <w:pStyle w:val="3"/>
        <w:spacing w:line="253" w:lineRule="auto"/>
      </w:pPr>
    </w:p>
    <w:p w14:paraId="585A1176">
      <w:pPr>
        <w:pStyle w:val="3"/>
        <w:spacing w:line="254" w:lineRule="auto"/>
      </w:pPr>
    </w:p>
    <w:p w14:paraId="0F8B21FA">
      <w:pPr>
        <w:pStyle w:val="3"/>
        <w:tabs>
          <w:tab w:val="left" w:pos="6098"/>
        </w:tabs>
        <w:spacing w:line="254" w:lineRule="auto"/>
        <w:rPr>
          <w:rFonts w:hint="eastAsia" w:eastAsia="宋体"/>
          <w:lang w:eastAsia="zh-CN"/>
        </w:rPr>
      </w:pPr>
      <w:r>
        <w:rPr>
          <w:rFonts w:hint="eastAsia"/>
          <w:lang w:eastAsia="zh-CN"/>
        </w:rPr>
        <w:tab/>
      </w:r>
    </w:p>
    <w:p w14:paraId="5250AC22">
      <w:pPr>
        <w:pStyle w:val="3"/>
        <w:spacing w:line="254" w:lineRule="auto"/>
      </w:pPr>
    </w:p>
    <w:p w14:paraId="292EFDFE">
      <w:pPr>
        <w:pStyle w:val="3"/>
        <w:spacing w:line="254" w:lineRule="auto"/>
      </w:pPr>
    </w:p>
    <w:p w14:paraId="75785969">
      <w:pPr>
        <w:pStyle w:val="3"/>
        <w:spacing w:line="254" w:lineRule="auto"/>
      </w:pPr>
    </w:p>
    <w:p w14:paraId="791FEC8E">
      <w:pPr>
        <w:pStyle w:val="3"/>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3"/>
        <w:spacing w:line="248" w:lineRule="auto"/>
      </w:pPr>
    </w:p>
    <w:p w14:paraId="33EA39B4">
      <w:pPr>
        <w:pStyle w:val="3"/>
        <w:spacing w:line="248" w:lineRule="auto"/>
      </w:pPr>
    </w:p>
    <w:p w14:paraId="53AB0BEB">
      <w:pPr>
        <w:pStyle w:val="3"/>
        <w:spacing w:line="248" w:lineRule="auto"/>
      </w:pPr>
    </w:p>
    <w:p w14:paraId="64C081FC">
      <w:pPr>
        <w:pStyle w:val="3"/>
        <w:spacing w:line="248" w:lineRule="auto"/>
      </w:pPr>
    </w:p>
    <w:p w14:paraId="085B5F1C">
      <w:pPr>
        <w:pStyle w:val="3"/>
        <w:spacing w:line="248" w:lineRule="auto"/>
      </w:pPr>
    </w:p>
    <w:p w14:paraId="559DCD9E">
      <w:pPr>
        <w:pStyle w:val="3"/>
        <w:spacing w:line="248" w:lineRule="auto"/>
      </w:pPr>
    </w:p>
    <w:p w14:paraId="6F3B2E2A">
      <w:pPr>
        <w:pStyle w:val="3"/>
        <w:spacing w:line="248" w:lineRule="auto"/>
      </w:pPr>
    </w:p>
    <w:p w14:paraId="01911289">
      <w:pPr>
        <w:pStyle w:val="3"/>
        <w:spacing w:line="248" w:lineRule="auto"/>
      </w:pPr>
    </w:p>
    <w:p w14:paraId="3E46A834">
      <w:pPr>
        <w:pStyle w:val="3"/>
        <w:spacing w:line="249" w:lineRule="auto"/>
        <w:rPr>
          <w:rFonts w:hint="eastAsia" w:eastAsia="宋体"/>
          <w:lang w:eastAsia="zh-CN"/>
        </w:rPr>
      </w:pPr>
    </w:p>
    <w:p w14:paraId="02911FB1">
      <w:pPr>
        <w:pStyle w:val="3"/>
        <w:spacing w:line="249" w:lineRule="auto"/>
      </w:pPr>
    </w:p>
    <w:p w14:paraId="67DE8EA1">
      <w:pPr>
        <w:pStyle w:val="3"/>
        <w:spacing w:line="249" w:lineRule="auto"/>
      </w:pPr>
    </w:p>
    <w:p w14:paraId="5A588C2C">
      <w:pPr>
        <w:pStyle w:val="3"/>
        <w:spacing w:line="249" w:lineRule="auto"/>
      </w:pPr>
    </w:p>
    <w:p w14:paraId="51E033B5">
      <w:pPr>
        <w:pStyle w:val="3"/>
        <w:spacing w:line="249" w:lineRule="auto"/>
      </w:pPr>
    </w:p>
    <w:p w14:paraId="27ECF113">
      <w:pPr>
        <w:pStyle w:val="3"/>
        <w:spacing w:line="249" w:lineRule="auto"/>
      </w:pPr>
    </w:p>
    <w:p w14:paraId="0D3DC61A">
      <w:pPr>
        <w:pStyle w:val="3"/>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72070538">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3"/>
        <w:spacing w:line="287" w:lineRule="auto"/>
      </w:pPr>
    </w:p>
    <w:p w14:paraId="61CA8A5B">
      <w:pPr>
        <w:pStyle w:val="3"/>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包六</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3"/>
        <w:spacing w:line="241" w:lineRule="auto"/>
      </w:pPr>
    </w:p>
    <w:p w14:paraId="44BF8EFC">
      <w:pPr>
        <w:pStyle w:val="3"/>
        <w:spacing w:line="241" w:lineRule="auto"/>
      </w:pPr>
    </w:p>
    <w:p w14:paraId="5D5E9721">
      <w:pPr>
        <w:pStyle w:val="3"/>
        <w:spacing w:line="241" w:lineRule="auto"/>
      </w:pPr>
    </w:p>
    <w:p w14:paraId="6CBC19F0">
      <w:pPr>
        <w:pStyle w:val="3"/>
        <w:spacing w:line="241" w:lineRule="auto"/>
      </w:pPr>
    </w:p>
    <w:p w14:paraId="21F06CCC">
      <w:pPr>
        <w:pStyle w:val="3"/>
        <w:spacing w:line="241" w:lineRule="auto"/>
      </w:pPr>
    </w:p>
    <w:p w14:paraId="20A105B9">
      <w:pPr>
        <w:pStyle w:val="3"/>
        <w:spacing w:line="241" w:lineRule="auto"/>
      </w:pPr>
    </w:p>
    <w:p w14:paraId="52EBD5D9">
      <w:pPr>
        <w:pStyle w:val="3"/>
        <w:spacing w:line="241" w:lineRule="auto"/>
      </w:pPr>
    </w:p>
    <w:p w14:paraId="6A791CEC">
      <w:pPr>
        <w:pStyle w:val="3"/>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3"/>
        <w:spacing w:line="242" w:lineRule="auto"/>
      </w:pPr>
    </w:p>
    <w:p w14:paraId="1BC7834E">
      <w:pPr>
        <w:pStyle w:val="3"/>
        <w:spacing w:line="242" w:lineRule="auto"/>
      </w:pPr>
    </w:p>
    <w:p w14:paraId="25BFEE7A">
      <w:pPr>
        <w:pStyle w:val="3"/>
        <w:spacing w:line="242" w:lineRule="auto"/>
      </w:pPr>
    </w:p>
    <w:p w14:paraId="63851368">
      <w:pPr>
        <w:pStyle w:val="3"/>
        <w:spacing w:line="242" w:lineRule="auto"/>
      </w:pPr>
    </w:p>
    <w:p w14:paraId="0B8E6DA4">
      <w:pPr>
        <w:pStyle w:val="3"/>
        <w:spacing w:line="242" w:lineRule="auto"/>
      </w:pPr>
    </w:p>
    <w:p w14:paraId="603BEDEB">
      <w:pPr>
        <w:pStyle w:val="3"/>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0BE356B0">
      <w:pPr>
        <w:spacing w:line="243" w:lineRule="auto"/>
        <w:rPr>
          <w:rFonts w:ascii="Arial"/>
          <w:sz w:val="21"/>
        </w:rPr>
      </w:pPr>
    </w:p>
    <w:p w14:paraId="49B999AC">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3"/>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3"/>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3"/>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3"/>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3"/>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3"/>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3"/>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3"/>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3"/>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6"/>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7"/>
              <w:spacing w:before="61" w:line="219" w:lineRule="auto"/>
              <w:ind w:left="577"/>
              <w:rPr>
                <w:highlight w:val="none"/>
              </w:rPr>
            </w:pPr>
            <w:r>
              <w:rPr>
                <w:spacing w:val="-4"/>
                <w:highlight w:val="none"/>
              </w:rPr>
              <w:t>项目概况</w:t>
            </w:r>
          </w:p>
          <w:p w14:paraId="424418DA">
            <w:pPr>
              <w:pStyle w:val="7"/>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3"/>
        <w:spacing w:before="35" w:line="219" w:lineRule="auto"/>
        <w:ind w:left="102"/>
        <w:rPr>
          <w:sz w:val="24"/>
          <w:szCs w:val="24"/>
          <w:highlight w:val="none"/>
        </w:rPr>
      </w:pPr>
      <w:r>
        <w:rPr>
          <w:b/>
          <w:bCs/>
          <w:spacing w:val="-4"/>
          <w:sz w:val="24"/>
          <w:szCs w:val="24"/>
          <w:highlight w:val="none"/>
        </w:rPr>
        <w:t>一、项目基本情况</w:t>
      </w:r>
    </w:p>
    <w:p w14:paraId="4E85C955">
      <w:pPr>
        <w:pStyle w:val="3"/>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3"/>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3"/>
        <w:spacing w:before="1" w:line="218" w:lineRule="auto"/>
        <w:ind w:left="577"/>
        <w:rPr>
          <w:sz w:val="24"/>
          <w:szCs w:val="24"/>
          <w:highlight w:val="none"/>
        </w:rPr>
      </w:pPr>
      <w:r>
        <w:rPr>
          <w:spacing w:val="-1"/>
          <w:sz w:val="24"/>
          <w:szCs w:val="24"/>
          <w:highlight w:val="none"/>
        </w:rPr>
        <w:t>采购方式：公开招标</w:t>
      </w:r>
    </w:p>
    <w:p w14:paraId="7BF9B4C1">
      <w:pPr>
        <w:pStyle w:val="3"/>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3"/>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3"/>
        <w:spacing w:line="220" w:lineRule="auto"/>
        <w:ind w:left="99"/>
        <w:rPr>
          <w:sz w:val="24"/>
          <w:szCs w:val="24"/>
          <w:highlight w:val="none"/>
        </w:rPr>
      </w:pPr>
      <w:r>
        <w:rPr>
          <w:b/>
          <w:bCs/>
          <w:spacing w:val="-5"/>
          <w:sz w:val="24"/>
          <w:szCs w:val="24"/>
          <w:highlight w:val="none"/>
        </w:rPr>
        <w:t>标项一：</w:t>
      </w:r>
    </w:p>
    <w:p w14:paraId="7EA59286">
      <w:pPr>
        <w:pStyle w:val="3"/>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3"/>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3"/>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3"/>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3"/>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3"/>
        <w:spacing w:line="220" w:lineRule="auto"/>
        <w:ind w:left="99"/>
        <w:rPr>
          <w:sz w:val="24"/>
          <w:szCs w:val="24"/>
          <w:highlight w:val="none"/>
        </w:rPr>
      </w:pPr>
      <w:r>
        <w:rPr>
          <w:b/>
          <w:bCs/>
          <w:spacing w:val="-5"/>
          <w:sz w:val="24"/>
          <w:szCs w:val="24"/>
          <w:highlight w:val="none"/>
        </w:rPr>
        <w:t>标项二：</w:t>
      </w:r>
    </w:p>
    <w:p w14:paraId="2A5F61C4">
      <w:pPr>
        <w:pStyle w:val="3"/>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3"/>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3"/>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3"/>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3"/>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3"/>
        <w:spacing w:before="182" w:line="220" w:lineRule="auto"/>
        <w:ind w:left="99"/>
        <w:rPr>
          <w:sz w:val="24"/>
          <w:szCs w:val="24"/>
          <w:highlight w:val="none"/>
        </w:rPr>
      </w:pPr>
      <w:r>
        <w:rPr>
          <w:b/>
          <w:bCs/>
          <w:spacing w:val="-5"/>
          <w:sz w:val="24"/>
          <w:szCs w:val="24"/>
          <w:highlight w:val="none"/>
        </w:rPr>
        <w:t>标项三：</w:t>
      </w:r>
    </w:p>
    <w:p w14:paraId="7EFB3D19">
      <w:pPr>
        <w:pStyle w:val="3"/>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3"/>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3"/>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3"/>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3"/>
        <w:spacing w:before="182" w:line="220" w:lineRule="auto"/>
        <w:ind w:left="1"/>
        <w:rPr>
          <w:sz w:val="24"/>
          <w:szCs w:val="24"/>
          <w:highlight w:val="none"/>
        </w:rPr>
      </w:pPr>
      <w:r>
        <w:rPr>
          <w:b/>
          <w:bCs/>
          <w:spacing w:val="-5"/>
          <w:sz w:val="24"/>
          <w:szCs w:val="24"/>
          <w:highlight w:val="none"/>
        </w:rPr>
        <w:t>标项四：</w:t>
      </w:r>
    </w:p>
    <w:p w14:paraId="53ED695C">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3"/>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3"/>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3"/>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3"/>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3"/>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3"/>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3"/>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3"/>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3"/>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3"/>
        <w:spacing w:before="78" w:line="219" w:lineRule="auto"/>
        <w:ind w:left="481"/>
        <w:rPr>
          <w:sz w:val="24"/>
          <w:szCs w:val="24"/>
          <w:highlight w:val="none"/>
        </w:rPr>
      </w:pPr>
      <w:r>
        <w:rPr>
          <w:spacing w:val="-1"/>
          <w:sz w:val="24"/>
          <w:szCs w:val="24"/>
          <w:highlight w:val="none"/>
        </w:rPr>
        <w:t>合同履行期限：详见招标文件</w:t>
      </w:r>
    </w:p>
    <w:p w14:paraId="3E3BD94D">
      <w:pPr>
        <w:pStyle w:val="3"/>
        <w:spacing w:before="180" w:line="219" w:lineRule="auto"/>
        <w:ind w:left="481"/>
        <w:rPr>
          <w:sz w:val="24"/>
          <w:szCs w:val="24"/>
          <w:highlight w:val="none"/>
        </w:rPr>
      </w:pPr>
      <w:r>
        <w:rPr>
          <w:spacing w:val="-1"/>
          <w:sz w:val="24"/>
          <w:szCs w:val="24"/>
          <w:highlight w:val="none"/>
        </w:rPr>
        <w:t>本项目（否）接受联合体投标。</w:t>
      </w:r>
    </w:p>
    <w:p w14:paraId="518ACDC6">
      <w:pPr>
        <w:pStyle w:val="3"/>
        <w:spacing w:before="184" w:line="219" w:lineRule="auto"/>
        <w:ind w:left="4"/>
        <w:rPr>
          <w:sz w:val="24"/>
          <w:szCs w:val="24"/>
          <w:highlight w:val="none"/>
        </w:rPr>
      </w:pPr>
      <w:r>
        <w:rPr>
          <w:b/>
          <w:bCs/>
          <w:spacing w:val="-3"/>
          <w:sz w:val="24"/>
          <w:szCs w:val="24"/>
          <w:highlight w:val="none"/>
        </w:rPr>
        <w:t>二、申请人的资格要求：</w:t>
      </w:r>
    </w:p>
    <w:p w14:paraId="305A441E">
      <w:pPr>
        <w:pStyle w:val="3"/>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3"/>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3"/>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3"/>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3"/>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3"/>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3"/>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3"/>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3"/>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3"/>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须具备有效的《食品经营许可证》或《食品生产许可证》或在市场监督管理局备案登记过的相关证明。</w:t>
      </w:r>
    </w:p>
    <w:p w14:paraId="73B5FA8E">
      <w:pPr>
        <w:pStyle w:val="3"/>
        <w:spacing w:line="219" w:lineRule="auto"/>
        <w:rPr>
          <w:sz w:val="24"/>
          <w:szCs w:val="24"/>
          <w:highlight w:val="none"/>
        </w:rPr>
      </w:pPr>
      <w:r>
        <w:rPr>
          <w:b/>
          <w:bCs/>
          <w:spacing w:val="-3"/>
          <w:sz w:val="24"/>
          <w:szCs w:val="24"/>
          <w:highlight w:val="none"/>
        </w:rPr>
        <w:t>三、获取招标文件</w:t>
      </w:r>
    </w:p>
    <w:p w14:paraId="061E3698">
      <w:pPr>
        <w:pStyle w:val="3"/>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3"/>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3"/>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3"/>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3"/>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3"/>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3"/>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3"/>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3"/>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3"/>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3"/>
        <w:spacing w:before="1" w:line="217" w:lineRule="auto"/>
        <w:ind w:left="3"/>
        <w:rPr>
          <w:sz w:val="24"/>
          <w:szCs w:val="24"/>
        </w:rPr>
      </w:pPr>
      <w:r>
        <w:rPr>
          <w:b/>
          <w:bCs/>
          <w:spacing w:val="-4"/>
          <w:sz w:val="24"/>
          <w:szCs w:val="24"/>
        </w:rPr>
        <w:t>五、公告期限</w:t>
      </w:r>
    </w:p>
    <w:p w14:paraId="71A23FD5">
      <w:pPr>
        <w:pStyle w:val="3"/>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3"/>
        <w:spacing w:before="185" w:line="220" w:lineRule="auto"/>
        <w:ind w:left="1"/>
        <w:rPr>
          <w:sz w:val="24"/>
          <w:szCs w:val="24"/>
        </w:rPr>
      </w:pPr>
      <w:r>
        <w:rPr>
          <w:b/>
          <w:bCs/>
          <w:spacing w:val="-4"/>
          <w:sz w:val="24"/>
          <w:szCs w:val="24"/>
        </w:rPr>
        <w:t>六、其他补充事宜</w:t>
      </w:r>
    </w:p>
    <w:p w14:paraId="15289743">
      <w:pPr>
        <w:pStyle w:val="3"/>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3"/>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3"/>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3"/>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3"/>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3"/>
        <w:spacing w:line="219" w:lineRule="auto"/>
        <w:ind w:left="481"/>
        <w:rPr>
          <w:sz w:val="24"/>
          <w:szCs w:val="24"/>
        </w:rPr>
      </w:pPr>
      <w:r>
        <w:rPr>
          <w:spacing w:val="-2"/>
          <w:sz w:val="24"/>
          <w:szCs w:val="24"/>
        </w:rPr>
        <w:t>特别提示：</w:t>
      </w:r>
    </w:p>
    <w:p w14:paraId="7A36FB80">
      <w:pPr>
        <w:pStyle w:val="3"/>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3"/>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3"/>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3"/>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3"/>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3"/>
        <w:spacing w:before="47" w:line="219" w:lineRule="auto"/>
        <w:rPr>
          <w:sz w:val="24"/>
          <w:szCs w:val="24"/>
        </w:rPr>
      </w:pPr>
      <w:r>
        <w:rPr>
          <w:b/>
          <w:bCs/>
          <w:spacing w:val="-3"/>
          <w:sz w:val="24"/>
          <w:szCs w:val="24"/>
        </w:rPr>
        <w:t>七、对本次采购提出询问，请按以下方式联系</w:t>
      </w:r>
    </w:p>
    <w:p w14:paraId="639499CA">
      <w:pPr>
        <w:pStyle w:val="3"/>
        <w:spacing w:before="180" w:line="219" w:lineRule="auto"/>
        <w:ind w:left="498"/>
        <w:rPr>
          <w:sz w:val="24"/>
          <w:szCs w:val="24"/>
        </w:rPr>
      </w:pPr>
      <w:r>
        <w:rPr>
          <w:spacing w:val="-4"/>
          <w:sz w:val="24"/>
          <w:szCs w:val="24"/>
        </w:rPr>
        <w:t>1.采购人信息</w:t>
      </w:r>
    </w:p>
    <w:p w14:paraId="7F1104E9">
      <w:pPr>
        <w:pStyle w:val="3"/>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3"/>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3"/>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3"/>
        <w:spacing w:before="181" w:line="219" w:lineRule="auto"/>
        <w:ind w:left="483"/>
        <w:rPr>
          <w:sz w:val="24"/>
          <w:szCs w:val="24"/>
        </w:rPr>
      </w:pPr>
      <w:r>
        <w:rPr>
          <w:spacing w:val="-2"/>
          <w:sz w:val="24"/>
          <w:szCs w:val="24"/>
        </w:rPr>
        <w:t>2.采购代理机构信息</w:t>
      </w:r>
    </w:p>
    <w:p w14:paraId="4AF7A961">
      <w:pPr>
        <w:pStyle w:val="3"/>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3"/>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3"/>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3"/>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3"/>
        <w:spacing w:before="181" w:line="221" w:lineRule="auto"/>
        <w:ind w:left="481"/>
        <w:rPr>
          <w:spacing w:val="-1"/>
          <w:sz w:val="24"/>
          <w:szCs w:val="24"/>
        </w:rPr>
      </w:pPr>
    </w:p>
    <w:p w14:paraId="7449ADB4">
      <w:pPr>
        <w:pStyle w:val="3"/>
        <w:spacing w:before="48" w:line="219" w:lineRule="auto"/>
        <w:ind w:left="480"/>
        <w:rPr>
          <w:sz w:val="24"/>
          <w:szCs w:val="24"/>
        </w:rPr>
      </w:pPr>
      <w:bookmarkStart w:id="2" w:name="bookmark11"/>
      <w:bookmarkEnd w:id="2"/>
      <w:r>
        <w:rPr>
          <w:b/>
          <w:bCs/>
          <w:spacing w:val="-4"/>
          <w:sz w:val="24"/>
          <w:szCs w:val="24"/>
        </w:rPr>
        <w:t>特别提醒：</w:t>
      </w:r>
    </w:p>
    <w:p w14:paraId="736AB4F9">
      <w:pPr>
        <w:pStyle w:val="3"/>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3"/>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3"/>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5C77799F">
      <w:pPr>
        <w:pStyle w:val="3"/>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25E4388A">
      <w:pPr>
        <w:spacing w:line="366" w:lineRule="auto"/>
        <w:rPr>
          <w:sz w:val="24"/>
          <w:szCs w:val="24"/>
        </w:rPr>
        <w:sectPr>
          <w:footerReference r:id="rId8" w:type="default"/>
          <w:pgSz w:w="11905" w:h="16839"/>
          <w:pgMar w:top="1374" w:right="866" w:bottom="774" w:left="1198" w:header="0" w:footer="612" w:gutter="0"/>
          <w:cols w:space="720" w:num="1"/>
        </w:sectPr>
      </w:pPr>
    </w:p>
    <w:p w14:paraId="69C325C0">
      <w:pPr>
        <w:spacing w:line="366" w:lineRule="auto"/>
        <w:rPr>
          <w:sz w:val="24"/>
          <w:szCs w:val="24"/>
        </w:rPr>
        <w:sectPr>
          <w:footerReference r:id="rId9" w:type="default"/>
          <w:pgSz w:w="11905" w:h="16839"/>
          <w:pgMar w:top="1374" w:right="866" w:bottom="774" w:left="1198" w:header="0" w:footer="612" w:gutter="0"/>
          <w:cols w:space="720" w:num="1"/>
        </w:sectPr>
      </w:pPr>
    </w:p>
    <w:p w14:paraId="6A93F675">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3"/>
        <w:spacing w:before="114" w:line="224" w:lineRule="auto"/>
        <w:ind w:left="2759"/>
        <w:outlineLvl w:val="0"/>
        <w:rPr>
          <w:sz w:val="35"/>
          <w:szCs w:val="35"/>
        </w:rPr>
      </w:pPr>
      <w:bookmarkStart w:id="3" w:name="bookmark3"/>
      <w:bookmarkEnd w:id="3"/>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10" w:type="default"/>
          <w:pgSz w:w="11905" w:h="16839"/>
          <w:pgMar w:top="1431" w:right="1785" w:bottom="774" w:left="1785" w:header="0" w:footer="612" w:gutter="0"/>
          <w:cols w:space="720" w:num="1"/>
        </w:sectPr>
      </w:pPr>
    </w:p>
    <w:p w14:paraId="69A616FC">
      <w:pPr>
        <w:pStyle w:val="3"/>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7"/>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7"/>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7"/>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7"/>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7"/>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7"/>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7"/>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7"/>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7"/>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7"/>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7"/>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7"/>
              <w:spacing w:before="107" w:line="220" w:lineRule="auto"/>
              <w:ind w:left="29"/>
              <w:rPr>
                <w:rFonts w:hint="eastAsia"/>
                <w:spacing w:val="-3"/>
                <w:lang w:eastAsia="zh-CN"/>
              </w:rPr>
            </w:pPr>
            <w:r>
              <w:rPr>
                <w:rFonts w:hint="eastAsia"/>
                <w:spacing w:val="-3"/>
                <w:lang w:eastAsia="zh-CN"/>
              </w:rPr>
              <w:t>名  称： 新疆润洛泽阗项目管理有限公司</w:t>
            </w:r>
          </w:p>
          <w:p w14:paraId="5A073FB1">
            <w:pPr>
              <w:pStyle w:val="7"/>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7"/>
              <w:spacing w:before="107" w:line="220" w:lineRule="auto"/>
              <w:ind w:left="29"/>
              <w:rPr>
                <w:rFonts w:hint="eastAsia"/>
                <w:spacing w:val="-3"/>
                <w:lang w:eastAsia="zh-CN"/>
              </w:rPr>
            </w:pPr>
            <w:r>
              <w:rPr>
                <w:rFonts w:hint="eastAsia"/>
                <w:spacing w:val="-3"/>
                <w:lang w:eastAsia="zh-CN"/>
              </w:rPr>
              <w:t>联系人： 马剑</w:t>
            </w:r>
          </w:p>
          <w:p w14:paraId="460B3AE8">
            <w:pPr>
              <w:pStyle w:val="7"/>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7"/>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7"/>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7"/>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p>
          <w:p w14:paraId="4960977F">
            <w:pPr>
              <w:pStyle w:val="7"/>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7"/>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7"/>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7"/>
              <w:spacing w:before="174" w:line="279" w:lineRule="auto"/>
              <w:ind w:left="28" w:firstLine="3"/>
            </w:pPr>
            <w:r>
              <w:rPr>
                <w:rFonts w:hint="eastAsia"/>
                <w:spacing w:val="-5"/>
                <w:lang w:val="en-US" w:eastAsia="zh-CN"/>
              </w:rPr>
              <w:t>糕点、馕100g。</w:t>
            </w:r>
            <w:r>
              <w:rPr>
                <w:rFonts w:hint="eastAsia"/>
                <w:spacing w:val="-5"/>
                <w:lang w:eastAsia="zh-CN"/>
              </w:rPr>
              <w:t>（具体参数详见</w:t>
            </w:r>
            <w:r>
              <w:rPr>
                <w:rFonts w:hint="eastAsia"/>
                <w:spacing w:val="-5"/>
                <w:lang w:val="en-US" w:eastAsia="zh-CN"/>
              </w:rPr>
              <w:t>采购需求</w:t>
            </w:r>
            <w:r>
              <w:rPr>
                <w:rFonts w:hint="eastAsia"/>
                <w:spacing w:val="-5"/>
                <w:lang w:eastAsia="zh-CN"/>
              </w:rPr>
              <w:t>）；</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7"/>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7"/>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7"/>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7"/>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7"/>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7"/>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7"/>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7"/>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7"/>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7"/>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7"/>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7"/>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7"/>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7"/>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7"/>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7"/>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631" w:type="dxa"/>
            <w:tcBorders>
              <w:left w:val="single" w:color="000000" w:sz="10" w:space="0"/>
            </w:tcBorders>
            <w:vAlign w:val="top"/>
          </w:tcPr>
          <w:p w14:paraId="39483F53">
            <w:pPr>
              <w:spacing w:line="263" w:lineRule="auto"/>
              <w:rPr>
                <w:rFonts w:ascii="Arial"/>
                <w:sz w:val="21"/>
              </w:rPr>
            </w:pPr>
          </w:p>
          <w:p w14:paraId="57392298">
            <w:pPr>
              <w:pStyle w:val="7"/>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top"/>
          </w:tcPr>
          <w:p w14:paraId="3CD69660">
            <w:pPr>
              <w:spacing w:line="263" w:lineRule="auto"/>
              <w:rPr>
                <w:rFonts w:ascii="Arial"/>
                <w:sz w:val="21"/>
              </w:rPr>
            </w:pPr>
          </w:p>
          <w:p w14:paraId="4A8E1A2B">
            <w:pPr>
              <w:pStyle w:val="7"/>
              <w:spacing w:before="78" w:line="218" w:lineRule="auto"/>
              <w:ind w:left="262"/>
            </w:pPr>
            <w:r>
              <w:rPr>
                <w:spacing w:val="-2"/>
              </w:rPr>
              <w:t>采购概算价</w:t>
            </w:r>
          </w:p>
        </w:tc>
        <w:tc>
          <w:tcPr>
            <w:tcW w:w="7645" w:type="dxa"/>
            <w:tcBorders>
              <w:left w:val="single" w:color="000000" w:sz="2" w:space="0"/>
              <w:right w:val="single" w:color="000000" w:sz="10" w:space="0"/>
            </w:tcBorders>
            <w:vAlign w:val="top"/>
          </w:tcPr>
          <w:p w14:paraId="37A6A9D2">
            <w:pPr>
              <w:keepNext w:val="0"/>
              <w:keepLines w:val="0"/>
              <w:widowControl/>
              <w:suppressLineNumbers w:val="0"/>
              <w:jc w:val="left"/>
              <w:rPr>
                <w:rFonts w:ascii="宋体" w:hAnsi="宋体" w:eastAsia="宋体" w:cs="宋体"/>
                <w:snapToGrid w:val="0"/>
                <w:color w:val="000000"/>
                <w:spacing w:val="-3"/>
                <w:kern w:val="0"/>
                <w:sz w:val="24"/>
                <w:szCs w:val="24"/>
                <w:lang w:val="en-US" w:eastAsia="en-US" w:bidi="ar-SA"/>
              </w:rPr>
            </w:pPr>
            <w:r>
              <w:rPr>
                <w:rFonts w:hint="eastAsia" w:ascii="宋体" w:hAnsi="宋体" w:eastAsia="宋体" w:cs="宋体"/>
                <w:snapToGrid w:val="0"/>
                <w:color w:val="000000"/>
                <w:spacing w:val="-3"/>
                <w:kern w:val="0"/>
                <w:sz w:val="24"/>
                <w:szCs w:val="24"/>
                <w:lang w:val="en-US" w:eastAsia="zh-CN" w:bidi="ar-SA"/>
              </w:rPr>
              <w:t xml:space="preserve">最高单价限价：11.44 元；（本标段报价方式采用单价合计报价，超过最高限价的报价为无效报价) </w:t>
            </w:r>
          </w:p>
          <w:p w14:paraId="4D9A2D5A">
            <w:pPr>
              <w:keepNext w:val="0"/>
              <w:keepLines w:val="0"/>
              <w:widowControl/>
              <w:suppressLineNumbers w:val="0"/>
              <w:jc w:val="left"/>
              <w:rPr>
                <w:rFonts w:hint="eastAsia" w:eastAsia="宋体"/>
                <w:lang w:eastAsia="zh-CN"/>
              </w:rPr>
            </w:pPr>
            <w:r>
              <w:rPr>
                <w:rFonts w:hint="eastAsia" w:eastAsia="宋体"/>
                <w:lang w:val="en-US" w:eastAsia="zh-CN"/>
              </w:rPr>
              <w:t>预算金额：446.5万元。</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7"/>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7"/>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7"/>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1" w:type="default"/>
          <w:pgSz w:w="11905" w:h="16839"/>
          <w:pgMar w:top="1398"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7"/>
              <w:spacing w:before="73" w:line="219" w:lineRule="auto"/>
              <w:ind w:left="31"/>
              <w:rPr>
                <w:highlight w:val="yellow"/>
              </w:rPr>
            </w:pPr>
            <w:r>
              <w:rPr>
                <w:b/>
                <w:bCs/>
                <w:spacing w:val="-3"/>
              </w:rPr>
              <w:t>投标保证金的金额：</w:t>
            </w:r>
            <w:r>
              <w:rPr>
                <w:rFonts w:hint="eastAsia"/>
                <w:b/>
                <w:bCs/>
                <w:spacing w:val="-3"/>
                <w:highlight w:val="yellow"/>
                <w:lang w:val="en-US" w:eastAsia="zh-CN"/>
              </w:rPr>
              <w:t>40000</w:t>
            </w:r>
            <w:r>
              <w:rPr>
                <w:b/>
                <w:bCs/>
                <w:spacing w:val="-3"/>
                <w:highlight w:val="yellow"/>
              </w:rPr>
              <w:t>.00</w:t>
            </w:r>
            <w:r>
              <w:rPr>
                <w:spacing w:val="-43"/>
                <w:highlight w:val="yellow"/>
              </w:rPr>
              <w:t xml:space="preserve"> </w:t>
            </w:r>
            <w:r>
              <w:rPr>
                <w:b/>
                <w:bCs/>
                <w:spacing w:val="-3"/>
                <w:highlight w:val="yellow"/>
              </w:rPr>
              <w:t>元（</w:t>
            </w:r>
            <w:r>
              <w:rPr>
                <w:rFonts w:hint="eastAsia"/>
                <w:b/>
                <w:bCs/>
                <w:spacing w:val="-3"/>
                <w:highlight w:val="yellow"/>
                <w:lang w:val="en-US" w:eastAsia="zh-CN"/>
              </w:rPr>
              <w:t>肆万元整</w:t>
            </w:r>
            <w:r>
              <w:rPr>
                <w:b/>
                <w:bCs/>
                <w:spacing w:val="-3"/>
                <w:highlight w:val="yellow"/>
              </w:rPr>
              <w:t>）</w:t>
            </w:r>
          </w:p>
          <w:p w14:paraId="3E23D18D">
            <w:pPr>
              <w:pStyle w:val="7"/>
              <w:spacing w:before="107" w:line="219" w:lineRule="auto"/>
              <w:ind w:left="31"/>
            </w:pPr>
            <w:r>
              <w:rPr>
                <w:b/>
                <w:bCs/>
                <w:spacing w:val="-4"/>
              </w:rPr>
              <w:t>投标保证金缴纳账户：</w:t>
            </w:r>
          </w:p>
          <w:p w14:paraId="60FFEE0A">
            <w:pPr>
              <w:pStyle w:val="7"/>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7"/>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7"/>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7"/>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7"/>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7"/>
              <w:spacing w:line="237" w:lineRule="auto"/>
              <w:ind w:left="27"/>
            </w:pPr>
            <w:r>
              <w:rPr>
                <w:b/>
                <w:bCs/>
                <w:spacing w:val="-3"/>
              </w:rPr>
              <w:t>400-9039583。</w:t>
            </w:r>
          </w:p>
          <w:p w14:paraId="313FD864">
            <w:pPr>
              <w:pStyle w:val="7"/>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40000</w:t>
            </w:r>
            <w:r>
              <w:rPr>
                <w:b/>
                <w:bCs/>
                <w:spacing w:val="-3"/>
                <w:highlight w:val="yellow"/>
              </w:rPr>
              <w:t>.00</w:t>
            </w:r>
            <w:r>
              <w:rPr>
                <w:spacing w:val="-48"/>
                <w:highlight w:val="yellow"/>
              </w:rPr>
              <w:t xml:space="preserve"> </w:t>
            </w:r>
            <w:r>
              <w:rPr>
                <w:b/>
                <w:bCs/>
                <w:spacing w:val="-3"/>
                <w:highlight w:val="yellow"/>
              </w:rPr>
              <w:t>元（</w:t>
            </w:r>
            <w:r>
              <w:rPr>
                <w:rFonts w:hint="eastAsia"/>
                <w:b/>
                <w:bCs/>
                <w:spacing w:val="-3"/>
                <w:highlight w:val="yellow"/>
                <w:lang w:val="en-US" w:eastAsia="zh-CN"/>
              </w:rPr>
              <w:t>肆万元整</w:t>
            </w:r>
            <w:r>
              <w:rPr>
                <w:b/>
                <w:bCs/>
                <w:spacing w:val="-3"/>
                <w:highlight w:val="yellow"/>
              </w:rPr>
              <w:t>）</w:t>
            </w:r>
          </w:p>
          <w:p w14:paraId="61872251">
            <w:pPr>
              <w:pStyle w:val="7"/>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w:t>
            </w:r>
            <w:r>
              <w:rPr>
                <w:spacing w:val="-46"/>
                <w:highlight w:val="yellow"/>
              </w:rPr>
              <w:t xml:space="preserve"> </w:t>
            </w:r>
            <w:r>
              <w:rPr>
                <w:b/>
                <w:bCs/>
                <w:spacing w:val="-9"/>
                <w:highlight w:val="yellow"/>
              </w:rPr>
              <w:t>0</w:t>
            </w:r>
            <w:r>
              <w:rPr>
                <w:rFonts w:hint="eastAsia"/>
                <w:b/>
                <w:bCs/>
                <w:spacing w:val="-9"/>
                <w:highlight w:val="yellow"/>
                <w:lang w:val="en-US" w:eastAsia="zh-CN"/>
              </w:rPr>
              <w:t>5</w:t>
            </w:r>
            <w:r>
              <w:rPr>
                <w:spacing w:val="-47"/>
                <w:highlight w:val="yellow"/>
              </w:rPr>
              <w:t xml:space="preserve"> </w:t>
            </w:r>
            <w:r>
              <w:rPr>
                <w:b/>
                <w:bCs/>
                <w:spacing w:val="-9"/>
                <w:highlight w:val="yellow"/>
              </w:rPr>
              <w:t>月</w:t>
            </w:r>
            <w:r>
              <w:rPr>
                <w:spacing w:val="-46"/>
                <w:highlight w:val="yellow"/>
              </w:rPr>
              <w:t xml:space="preserve"> </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w:t>
            </w:r>
            <w:r>
              <w:rPr>
                <w:spacing w:val="-49"/>
                <w:highlight w:val="yellow"/>
              </w:rPr>
              <w:t xml:space="preserve"> </w:t>
            </w:r>
            <w:r>
              <w:rPr>
                <w:b/>
                <w:bCs/>
                <w:spacing w:val="-9"/>
                <w:highlight w:val="yellow"/>
              </w:rPr>
              <w:t>0</w:t>
            </w:r>
            <w:r>
              <w:rPr>
                <w:rFonts w:hint="eastAsia"/>
                <w:b/>
                <w:bCs/>
                <w:spacing w:val="-9"/>
                <w:highlight w:val="yellow"/>
                <w:lang w:val="en-US" w:eastAsia="zh-CN"/>
              </w:rPr>
              <w:t>8</w:t>
            </w:r>
            <w:r>
              <w:rPr>
                <w:spacing w:val="-45"/>
                <w:highlight w:val="yellow"/>
              </w:rPr>
              <w:t xml:space="preserve"> </w:t>
            </w:r>
            <w:r>
              <w:rPr>
                <w:b/>
                <w:bCs/>
                <w:spacing w:val="-9"/>
                <w:highlight w:val="yellow"/>
              </w:rPr>
              <w:t>月</w:t>
            </w:r>
            <w:r>
              <w:rPr>
                <w:spacing w:val="-48"/>
                <w:highlight w:val="yellow"/>
              </w:rPr>
              <w:t xml:space="preserve"> </w:t>
            </w:r>
            <w:r>
              <w:rPr>
                <w:rFonts w:hint="eastAsia"/>
                <w:b/>
                <w:bCs/>
                <w:spacing w:val="-9"/>
                <w:highlight w:val="yellow"/>
                <w:lang w:val="en-US" w:eastAsia="zh-CN"/>
              </w:rPr>
              <w:t>19</w:t>
            </w:r>
            <w:r>
              <w:rPr>
                <w:spacing w:val="-9"/>
                <w:highlight w:val="yellow"/>
              </w:rPr>
              <w:t xml:space="preserve"> </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7"/>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7"/>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7"/>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7"/>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7"/>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7"/>
              <w:spacing w:before="125" w:line="219" w:lineRule="auto"/>
              <w:ind w:left="46"/>
            </w:pPr>
            <w:r>
              <w:rPr>
                <w:spacing w:val="-1"/>
              </w:rPr>
              <w:t>1、满足《中华人民共和国政府采购法》第二十二条</w:t>
            </w:r>
            <w:r>
              <w:rPr>
                <w:spacing w:val="-2"/>
              </w:rPr>
              <w:t>规定；</w:t>
            </w:r>
          </w:p>
          <w:p w14:paraId="36E27011">
            <w:pPr>
              <w:pStyle w:val="7"/>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7"/>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7"/>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7"/>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7"/>
              <w:spacing w:before="26" w:line="219" w:lineRule="auto"/>
              <w:ind w:left="40"/>
            </w:pPr>
            <w:r>
              <w:rPr>
                <w:spacing w:val="-1"/>
              </w:rPr>
              <w:t>（5）近三年内（本项目投标截止期前）如在“信用中国</w:t>
            </w:r>
          </w:p>
          <w:p w14:paraId="0A6A9FF9">
            <w:pPr>
              <w:pStyle w:val="7"/>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2"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7"/>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7"/>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7"/>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7"/>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r>
              <w:rPr>
                <w:spacing w:val="-1"/>
              </w:rPr>
              <w:t>；</w:t>
            </w:r>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93"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7"/>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7"/>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6C505349">
            <w:pPr>
              <w:pStyle w:val="7"/>
              <w:spacing w:before="105" w:line="245" w:lineRule="auto"/>
              <w:ind w:left="22" w:right="17" w:firstLine="17"/>
              <w:rPr>
                <w:spacing w:val="-2"/>
                <w:highlight w:val="yellow"/>
              </w:rPr>
            </w:pPr>
            <w:r>
              <w:rPr>
                <w:spacing w:val="-2"/>
                <w:highlight w:val="yellow"/>
                <w:lang w:val="en-US" w:eastAsia="zh-CN"/>
              </w:rPr>
              <w:t xml:space="preserve">投标人投标报价以人民币为单位。投标报价包括但不限于：采购、包装 </w:t>
            </w:r>
          </w:p>
          <w:p w14:paraId="2E152CA0">
            <w:pPr>
              <w:pStyle w:val="7"/>
              <w:spacing w:before="105" w:line="245" w:lineRule="auto"/>
              <w:ind w:left="22" w:right="17" w:firstLine="17"/>
              <w:rPr>
                <w:spacing w:val="-2"/>
                <w:highlight w:val="yellow"/>
              </w:rPr>
            </w:pPr>
            <w:r>
              <w:rPr>
                <w:rFonts w:hint="eastAsia"/>
                <w:spacing w:val="-2"/>
                <w:highlight w:val="yellow"/>
                <w:lang w:val="en-US" w:eastAsia="zh-CN"/>
              </w:rPr>
              <w:t xml:space="preserve">费、运输费、保险费、装卸费、食品安全责任险、抽检、人员工资、验 </w:t>
            </w:r>
          </w:p>
          <w:p w14:paraId="545FC662">
            <w:pPr>
              <w:pStyle w:val="7"/>
              <w:spacing w:before="105" w:line="245" w:lineRule="auto"/>
              <w:ind w:left="22" w:right="17" w:firstLine="17"/>
              <w:rPr>
                <w:spacing w:val="-2"/>
                <w:highlight w:val="yellow"/>
              </w:rPr>
            </w:pPr>
            <w:r>
              <w:rPr>
                <w:rFonts w:hint="eastAsia"/>
                <w:spacing w:val="-2"/>
                <w:highlight w:val="yellow"/>
                <w:lang w:val="en-US" w:eastAsia="zh-CN"/>
              </w:rPr>
              <w:t xml:space="preserve">收、免费期维护费及售后服务、税金等。运输途中风险由中标供应商自 </w:t>
            </w:r>
          </w:p>
          <w:p w14:paraId="0137F31B">
            <w:pPr>
              <w:pStyle w:val="7"/>
              <w:spacing w:before="105" w:line="245" w:lineRule="auto"/>
              <w:ind w:left="22" w:right="17" w:firstLine="17"/>
              <w:rPr>
                <w:spacing w:val="-2"/>
                <w:highlight w:val="yellow"/>
              </w:rPr>
            </w:pPr>
            <w:r>
              <w:rPr>
                <w:rFonts w:hint="eastAsia"/>
                <w:spacing w:val="-2"/>
                <w:highlight w:val="yellow"/>
                <w:lang w:val="en-US" w:eastAsia="zh-CN"/>
              </w:rPr>
              <w:t xml:space="preserve">行承担；合同实施过程中应预见和不可预见费用等。 </w:t>
            </w:r>
          </w:p>
          <w:p w14:paraId="720C59B7">
            <w:pPr>
              <w:pStyle w:val="7"/>
              <w:spacing w:before="105" w:line="245" w:lineRule="auto"/>
              <w:ind w:left="22" w:right="17" w:firstLine="17"/>
              <w:rPr>
                <w:spacing w:val="-2"/>
                <w:highlight w:val="yellow"/>
              </w:rPr>
            </w:pPr>
            <w:r>
              <w:rPr>
                <w:rFonts w:hint="eastAsia"/>
                <w:spacing w:val="-2"/>
                <w:highlight w:val="yellow"/>
                <w:lang w:val="en-US" w:eastAsia="zh-CN"/>
              </w:rPr>
              <w:t>本项目投标产品不允许缺漏项，否则视为非实质性响应招标文件要求。</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7"/>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7"/>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7"/>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7"/>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7"/>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7"/>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7"/>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7"/>
              <w:spacing w:before="78" w:line="220" w:lineRule="auto"/>
              <w:ind w:left="25"/>
            </w:pPr>
            <w:r>
              <w:rPr>
                <w:spacing w:val="-2"/>
              </w:rPr>
              <w:t>投标人对招标文</w:t>
            </w:r>
          </w:p>
          <w:p w14:paraId="56B2A615">
            <w:pPr>
              <w:pStyle w:val="7"/>
              <w:spacing w:before="74" w:line="219" w:lineRule="auto"/>
              <w:ind w:left="22"/>
            </w:pPr>
            <w:r>
              <w:rPr>
                <w:spacing w:val="-2"/>
              </w:rPr>
              <w:t>件提出质疑的时</w:t>
            </w:r>
          </w:p>
          <w:p w14:paraId="2B14269E">
            <w:pPr>
              <w:pStyle w:val="7"/>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7"/>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7"/>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7"/>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新疆润洛泽阗项目管理有限公司</w:t>
            </w:r>
          </w:p>
          <w:p w14:paraId="07796E8B">
            <w:pPr>
              <w:pStyle w:val="7"/>
              <w:spacing w:before="128" w:line="278" w:lineRule="auto"/>
              <w:ind w:left="32" w:right="17" w:hanging="1"/>
              <w:rPr>
                <w:rFonts w:hint="eastAsia"/>
                <w:spacing w:val="-3"/>
                <w:lang w:eastAsia="zh-CN"/>
              </w:rPr>
            </w:pPr>
            <w:r>
              <w:rPr>
                <w:spacing w:val="-3"/>
              </w:rPr>
              <w:t xml:space="preserve">地  址： </w:t>
            </w:r>
            <w:r>
              <w:rPr>
                <w:rFonts w:hint="eastAsia"/>
                <w:spacing w:val="-3"/>
                <w:lang w:eastAsia="zh-CN"/>
              </w:rPr>
              <w:t>新疆和田地区洛浦县城区街道依格孜艾日克社区杭桂路94号附15号</w:t>
            </w:r>
          </w:p>
          <w:p w14:paraId="2AAE4E2C">
            <w:pPr>
              <w:pStyle w:val="7"/>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7"/>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7"/>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7"/>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7"/>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7"/>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7"/>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7"/>
              <w:spacing w:before="281" w:line="219" w:lineRule="auto"/>
              <w:ind w:left="31"/>
            </w:pPr>
            <w:r>
              <w:rPr>
                <w:rFonts w:hint="eastAsia"/>
                <w:spacing w:val="-7"/>
                <w:highlight w:val="yellow"/>
                <w:lang w:eastAsia="zh-CN"/>
              </w:rPr>
              <w:t>2026 年05月 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3"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7"/>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7"/>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7"/>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7"/>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7"/>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7"/>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7"/>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7"/>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7"/>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7"/>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7"/>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7"/>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C4B0A05">
            <w:pPr>
              <w:pStyle w:val="7"/>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7"/>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7"/>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7"/>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7"/>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7"/>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7"/>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7"/>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7"/>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7"/>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7"/>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7"/>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7"/>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7"/>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7"/>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7"/>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7"/>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7"/>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7"/>
              <w:spacing w:before="137" w:line="219" w:lineRule="auto"/>
              <w:ind w:left="29"/>
            </w:pPr>
            <w:r>
              <w:rPr>
                <w:spacing w:val="-1"/>
              </w:rPr>
              <w:t>开标地点：政采云平台不见面开标</w:t>
            </w:r>
          </w:p>
          <w:p w14:paraId="1EA02319">
            <w:pPr>
              <w:pStyle w:val="7"/>
              <w:spacing w:before="107" w:line="263" w:lineRule="auto"/>
              <w:ind w:left="16" w:right="17" w:firstLine="14"/>
              <w:jc w:val="both"/>
            </w:pPr>
            <w:r>
              <w:rPr>
                <w:spacing w:val="-2"/>
              </w:rPr>
              <w:t>投标人应于</w:t>
            </w:r>
            <w:r>
              <w:rPr>
                <w:spacing w:val="-48"/>
              </w:rPr>
              <w:t xml:space="preserve"> </w:t>
            </w:r>
            <w:r>
              <w:rPr>
                <w:spacing w:val="-2"/>
                <w:highlight w:val="yellow"/>
              </w:rPr>
              <w:t>2026</w:t>
            </w:r>
            <w:r>
              <w:rPr>
                <w:spacing w:val="-50"/>
                <w:highlight w:val="yellow"/>
              </w:rPr>
              <w:t xml:space="preserve"> </w:t>
            </w:r>
            <w:r>
              <w:rPr>
                <w:spacing w:val="-2"/>
                <w:highlight w:val="yellow"/>
              </w:rPr>
              <w:t>年</w:t>
            </w:r>
            <w:r>
              <w:rPr>
                <w:spacing w:val="-49"/>
                <w:highlight w:val="yellow"/>
              </w:rPr>
              <w:t xml:space="preserve"> </w:t>
            </w:r>
            <w:r>
              <w:rPr>
                <w:spacing w:val="-2"/>
                <w:highlight w:val="yellow"/>
              </w:rPr>
              <w:t>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 xml:space="preserve"> 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7"/>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7"/>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7"/>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 年05月 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 年05月 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4" w:type="default"/>
          <w:pgSz w:w="11905" w:h="16839"/>
          <w:pgMar w:top="1304" w:right="819" w:bottom="774" w:left="1046" w:header="0" w:footer="612" w:gutter="0"/>
          <w:cols w:space="720" w:num="1"/>
        </w:sectPr>
      </w:pPr>
    </w:p>
    <w:tbl>
      <w:tblPr>
        <w:tblStyle w:val="6"/>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7"/>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7"/>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7"/>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7"/>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7"/>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7"/>
              <w:spacing w:before="111" w:line="219" w:lineRule="auto"/>
              <w:ind w:left="27"/>
            </w:pPr>
            <w:r>
              <w:rPr>
                <w:spacing w:val="-2"/>
              </w:rPr>
              <w:t>评标委员会构成：</w:t>
            </w:r>
            <w:r>
              <w:rPr>
                <w:rFonts w:hint="eastAsia"/>
                <w:spacing w:val="-2"/>
                <w:lang w:val="en-US" w:eastAsia="zh-CN"/>
              </w:rPr>
              <w:t>7</w:t>
            </w:r>
            <w:r>
              <w:rPr>
                <w:spacing w:val="-2"/>
              </w:rPr>
              <w:t>人；业主专家代表</w:t>
            </w:r>
            <w:r>
              <w:rPr>
                <w:rFonts w:hint="eastAsia"/>
                <w:spacing w:val="-49"/>
                <w:lang w:val="en-US" w:eastAsia="zh-CN"/>
              </w:rPr>
              <w:t>0</w:t>
            </w:r>
            <w:r>
              <w:rPr>
                <w:spacing w:val="-2"/>
              </w:rPr>
              <w:t>人，政采云专</w:t>
            </w:r>
            <w:r>
              <w:rPr>
                <w:spacing w:val="-3"/>
              </w:rPr>
              <w:t>家库抽取</w:t>
            </w:r>
            <w:r>
              <w:rPr>
                <w:rFonts w:hint="eastAsia"/>
                <w:spacing w:val="-46"/>
                <w:lang w:val="en-US" w:eastAsia="zh-CN"/>
              </w:rPr>
              <w:t>7</w:t>
            </w:r>
            <w:r>
              <w:rPr>
                <w:spacing w:val="-3"/>
              </w:rPr>
              <w:t>人。</w:t>
            </w:r>
          </w:p>
          <w:p w14:paraId="4CB9F7B8">
            <w:pPr>
              <w:pStyle w:val="7"/>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7"/>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7"/>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7"/>
              <w:spacing w:before="259" w:line="219" w:lineRule="auto"/>
              <w:ind w:left="31"/>
            </w:pPr>
            <w:r>
              <w:rPr>
                <w:spacing w:val="-5"/>
              </w:rPr>
              <w:t>开标时间：</w:t>
            </w:r>
            <w:r>
              <w:rPr>
                <w:spacing w:val="-5"/>
                <w:highlight w:val="yellow"/>
              </w:rPr>
              <w:t>2026</w:t>
            </w:r>
            <w:r>
              <w:rPr>
                <w:spacing w:val="-50"/>
                <w:highlight w:val="yellow"/>
              </w:rPr>
              <w:t xml:space="preserve"> </w:t>
            </w:r>
            <w:r>
              <w:rPr>
                <w:spacing w:val="-5"/>
                <w:highlight w:val="yellow"/>
              </w:rPr>
              <w:t>年</w:t>
            </w:r>
            <w:r>
              <w:rPr>
                <w:spacing w:val="-48"/>
                <w:highlight w:val="yellow"/>
              </w:rPr>
              <w:t xml:space="preserve"> </w:t>
            </w:r>
            <w:r>
              <w:rPr>
                <w:spacing w:val="-5"/>
                <w:highlight w:val="yellow"/>
              </w:rPr>
              <w:t>0</w:t>
            </w:r>
            <w:r>
              <w:rPr>
                <w:rFonts w:hint="eastAsia"/>
                <w:spacing w:val="-5"/>
                <w:highlight w:val="yellow"/>
                <w:lang w:val="en-US" w:eastAsia="zh-CN"/>
              </w:rPr>
              <w:t>5</w:t>
            </w:r>
            <w:r>
              <w:rPr>
                <w:spacing w:val="-45"/>
                <w:highlight w:val="yellow"/>
              </w:rPr>
              <w:t xml:space="preserve"> </w:t>
            </w:r>
            <w:r>
              <w:rPr>
                <w:spacing w:val="-5"/>
                <w:highlight w:val="yellow"/>
              </w:rPr>
              <w:t>月</w:t>
            </w:r>
            <w:r>
              <w:rPr>
                <w:spacing w:val="-49"/>
                <w:highlight w:val="yellow"/>
              </w:rPr>
              <w:t xml:space="preserve"> </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7"/>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7"/>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7"/>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7"/>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7"/>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7"/>
              <w:spacing w:before="114" w:line="220" w:lineRule="auto"/>
              <w:ind w:left="33"/>
            </w:pPr>
            <w:r>
              <w:rPr>
                <w:spacing w:val="-1"/>
              </w:rPr>
              <w:t>交纳时间：中标人与招标人签订合同前提交履约保证金。</w:t>
            </w:r>
          </w:p>
          <w:p w14:paraId="125635DF">
            <w:pPr>
              <w:pStyle w:val="7"/>
              <w:spacing w:before="104" w:line="219" w:lineRule="auto"/>
              <w:ind w:left="33"/>
            </w:pPr>
            <w:r>
              <w:rPr>
                <w:spacing w:val="-3"/>
              </w:rPr>
              <w:t>交纳金额：不超过采购合同金额的</w:t>
            </w:r>
            <w:r>
              <w:rPr>
                <w:spacing w:val="-19"/>
              </w:rPr>
              <w:t xml:space="preserve"> </w:t>
            </w:r>
            <w:r>
              <w:rPr>
                <w:spacing w:val="-3"/>
              </w:rPr>
              <w:t>10%。</w:t>
            </w:r>
          </w:p>
          <w:p w14:paraId="14C7BEE5">
            <w:pPr>
              <w:pStyle w:val="7"/>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7"/>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7"/>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7"/>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7"/>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7"/>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5" w:type="default"/>
          <w:pgSz w:w="11905" w:h="16839"/>
          <w:pgMar w:top="1304" w:right="805" w:bottom="774" w:left="1046" w:header="0" w:footer="612" w:gutter="0"/>
          <w:cols w:space="720" w:num="1"/>
        </w:sectPr>
      </w:pPr>
    </w:p>
    <w:tbl>
      <w:tblPr>
        <w:tblStyle w:val="6"/>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7"/>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7"/>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7"/>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7"/>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7"/>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7"/>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7"/>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7"/>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7"/>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7"/>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269F754F">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7"/>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7"/>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7"/>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7"/>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7"/>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7"/>
              <w:spacing w:before="26" w:line="218" w:lineRule="auto"/>
              <w:ind w:left="507"/>
            </w:pPr>
            <w:r>
              <w:rPr>
                <w:b/>
                <w:bCs/>
                <w:spacing w:val="-2"/>
              </w:rPr>
              <w:t>4、更正补充公告请自行登录新疆政府采购网查看下载。</w:t>
            </w:r>
          </w:p>
          <w:p w14:paraId="7FF5A22C">
            <w:pPr>
              <w:pStyle w:val="7"/>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7"/>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7"/>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7"/>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7"/>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7"/>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7"/>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7"/>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6"/>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7"/>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7"/>
              <w:spacing w:before="25" w:line="219" w:lineRule="auto"/>
              <w:ind w:left="33"/>
            </w:pPr>
            <w:r>
              <w:rPr>
                <w:b/>
                <w:bCs/>
                <w:spacing w:val="-3"/>
              </w:rPr>
              <w:t>3、本项目中小企业所属行业划分标准为：</w:t>
            </w:r>
            <w:r>
              <w:rPr>
                <w:rFonts w:hint="eastAsia"/>
                <w:b/>
                <w:bCs/>
                <w:spacing w:val="-3"/>
                <w:lang w:val="en-US" w:eastAsia="zh-CN"/>
              </w:rPr>
              <w:t>工</w:t>
            </w:r>
            <w:r>
              <w:rPr>
                <w:b/>
                <w:bCs/>
                <w:spacing w:val="-3"/>
              </w:rPr>
              <w:t>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7"/>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7"/>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7"/>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7"/>
              <w:spacing w:before="27" w:line="219" w:lineRule="auto"/>
              <w:ind w:left="31"/>
            </w:pPr>
            <w:r>
              <w:rPr>
                <w:spacing w:val="-1"/>
              </w:rPr>
              <w:t>2.监狱企业、残疾人福利性单位视同小型、微型企业。</w:t>
            </w:r>
          </w:p>
          <w:p w14:paraId="3AF5923F">
            <w:pPr>
              <w:pStyle w:val="7"/>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7"/>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7"/>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7"/>
              <w:spacing w:before="118" w:line="219" w:lineRule="auto"/>
              <w:ind w:left="27"/>
            </w:pPr>
            <w:r>
              <w:rPr>
                <w:spacing w:val="-1"/>
              </w:rPr>
              <w:t>代理费用收取方式及标准，采用以下方式：</w:t>
            </w:r>
          </w:p>
          <w:p w14:paraId="481EE487">
            <w:pPr>
              <w:pStyle w:val="7"/>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7"/>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7"/>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7"/>
              <w:spacing w:before="78" w:line="219" w:lineRule="auto"/>
              <w:ind w:left="385"/>
            </w:pPr>
            <w:r>
              <w:rPr>
                <w:spacing w:val="-4"/>
                <w:highlight w:val="yellow"/>
              </w:rPr>
              <w:t>核心产品</w:t>
            </w:r>
          </w:p>
        </w:tc>
        <w:tc>
          <w:tcPr>
            <w:tcW w:w="7645" w:type="dxa"/>
            <w:vAlign w:val="top"/>
          </w:tcPr>
          <w:p w14:paraId="614176EB">
            <w:pPr>
              <w:pStyle w:val="7"/>
              <w:spacing w:before="47" w:line="219" w:lineRule="auto"/>
              <w:ind w:left="31"/>
            </w:pPr>
            <w:r>
              <w:rPr>
                <w:spacing w:val="-3"/>
              </w:rPr>
              <w:t>核心产品：</w:t>
            </w:r>
          </w:p>
          <w:p w14:paraId="633C434D">
            <w:pPr>
              <w:pStyle w:val="7"/>
              <w:spacing w:before="26" w:line="219" w:lineRule="auto"/>
              <w:ind w:left="53"/>
            </w:pPr>
            <w:r>
              <w:rPr>
                <w:spacing w:val="-2"/>
              </w:rPr>
              <w:t>□本项目为单一产品采购项目，核心产品为：/。</w:t>
            </w:r>
          </w:p>
          <w:p w14:paraId="127E74FF">
            <w:pPr>
              <w:pStyle w:val="7"/>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lang w:val="en-US" w:eastAsia="zh-CN"/>
              </w:rPr>
              <w:t>大米，面粉，清油。</w:t>
            </w:r>
          </w:p>
          <w:p w14:paraId="3BB951D9">
            <w:pPr>
              <w:pStyle w:val="7"/>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7"/>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7"/>
              <w:spacing w:before="78" w:line="219" w:lineRule="auto"/>
              <w:ind w:left="295"/>
            </w:pPr>
            <w:r>
              <w:rPr>
                <w:spacing w:val="-3"/>
              </w:rPr>
              <w:t>其他说明</w:t>
            </w:r>
            <w:r>
              <w:rPr>
                <w:spacing w:val="-30"/>
              </w:rPr>
              <w:t xml:space="preserve"> </w:t>
            </w:r>
            <w:r>
              <w:rPr>
                <w:spacing w:val="-3"/>
              </w:rPr>
              <w:t>1</w:t>
            </w:r>
          </w:p>
        </w:tc>
        <w:tc>
          <w:tcPr>
            <w:tcW w:w="7645" w:type="dxa"/>
            <w:tcBorders>
              <w:bottom w:val="single" w:color="000000" w:sz="10" w:space="0"/>
              <w:right w:val="single" w:color="000000" w:sz="10" w:space="0"/>
            </w:tcBorders>
            <w:vAlign w:val="top"/>
          </w:tcPr>
          <w:p w14:paraId="313CCEC7">
            <w:pPr>
              <w:pStyle w:val="7"/>
              <w:spacing w:before="129" w:line="219" w:lineRule="auto"/>
              <w:ind w:left="28"/>
            </w:pPr>
            <w:r>
              <w:rPr>
                <w:spacing w:val="-2"/>
              </w:rPr>
              <w:t>特别提醒：</w:t>
            </w:r>
          </w:p>
          <w:p w14:paraId="22D0747C">
            <w:pPr>
              <w:pStyle w:val="7"/>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7"/>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7"/>
              <w:spacing w:before="27" w:line="279" w:lineRule="auto"/>
              <w:ind w:left="29" w:right="17" w:firstLine="3"/>
            </w:pPr>
            <w:r>
              <w:t>3、采购代理机构将拒绝接受未在政采云平台获取招标文件的投标人的投</w:t>
            </w:r>
            <w:r>
              <w:rPr>
                <w:spacing w:val="-3"/>
              </w:rPr>
              <w:t>标文件。</w:t>
            </w:r>
          </w:p>
          <w:p w14:paraId="44392FC1">
            <w:pPr>
              <w:pStyle w:val="7"/>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7"/>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7"/>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7"/>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7"/>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7"/>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7"/>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7"/>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7"/>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7"/>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7"/>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7"/>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7"/>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7"/>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7"/>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7"/>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7"/>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7"/>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7"/>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8" w:type="default"/>
          <w:pgSz w:w="11905" w:h="16839"/>
          <w:pgMar w:top="1304" w:right="819" w:bottom="774" w:left="1046" w:header="0" w:footer="612" w:gutter="0"/>
          <w:cols w:space="720" w:num="1"/>
        </w:sectPr>
      </w:pPr>
    </w:p>
    <w:tbl>
      <w:tblPr>
        <w:tblStyle w:val="6"/>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7"/>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7"/>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7"/>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7"/>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7"/>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7"/>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7"/>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7"/>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7"/>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7"/>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7"/>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7"/>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3"/>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9" w:type="default"/>
          <w:pgSz w:w="11905" w:h="16839"/>
          <w:pgMar w:top="1304" w:right="819" w:bottom="774" w:left="1046" w:header="0" w:footer="612" w:gutter="0"/>
          <w:cols w:space="720" w:num="1"/>
        </w:sectPr>
      </w:pPr>
    </w:p>
    <w:p w14:paraId="4654FF26">
      <w:pPr>
        <w:pStyle w:val="3"/>
        <w:spacing w:before="55" w:line="221" w:lineRule="auto"/>
        <w:ind w:left="4311"/>
      </w:pPr>
      <w:r>
        <w:rPr>
          <w:b/>
          <w:bCs/>
          <w:spacing w:val="-6"/>
        </w:rPr>
        <w:t>一、总则</w:t>
      </w:r>
    </w:p>
    <w:p w14:paraId="3446F578">
      <w:pPr>
        <w:pStyle w:val="3"/>
        <w:spacing w:before="202" w:line="220" w:lineRule="auto"/>
        <w:ind w:left="19"/>
        <w:rPr>
          <w:sz w:val="24"/>
          <w:szCs w:val="24"/>
        </w:rPr>
      </w:pPr>
      <w:r>
        <w:rPr>
          <w:b/>
          <w:bCs/>
          <w:spacing w:val="-7"/>
          <w:sz w:val="24"/>
          <w:szCs w:val="24"/>
        </w:rPr>
        <w:t>1、适用范围</w:t>
      </w:r>
    </w:p>
    <w:p w14:paraId="7ADDDC0D">
      <w:pPr>
        <w:pStyle w:val="3"/>
        <w:spacing w:before="181" w:line="219" w:lineRule="auto"/>
        <w:ind w:left="482"/>
        <w:rPr>
          <w:sz w:val="24"/>
          <w:szCs w:val="24"/>
        </w:rPr>
      </w:pPr>
      <w:r>
        <w:rPr>
          <w:spacing w:val="-1"/>
          <w:sz w:val="24"/>
          <w:szCs w:val="24"/>
        </w:rPr>
        <w:t>本招标文件仅适用于本次招标范围中所述的货物招标。</w:t>
      </w:r>
    </w:p>
    <w:p w14:paraId="41B8BACA">
      <w:pPr>
        <w:pStyle w:val="3"/>
        <w:spacing w:before="183" w:line="220" w:lineRule="auto"/>
        <w:ind w:left="4"/>
        <w:rPr>
          <w:sz w:val="24"/>
          <w:szCs w:val="24"/>
        </w:rPr>
      </w:pPr>
      <w:r>
        <w:rPr>
          <w:b/>
          <w:bCs/>
          <w:spacing w:val="-5"/>
          <w:sz w:val="24"/>
          <w:szCs w:val="24"/>
        </w:rPr>
        <w:t>2、定义</w:t>
      </w:r>
    </w:p>
    <w:p w14:paraId="66F5C2C8">
      <w:pPr>
        <w:pStyle w:val="3"/>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3"/>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3"/>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3"/>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3"/>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3"/>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3"/>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3"/>
        <w:spacing w:before="183" w:line="219" w:lineRule="auto"/>
        <w:ind w:left="6"/>
        <w:rPr>
          <w:sz w:val="24"/>
          <w:szCs w:val="24"/>
        </w:rPr>
      </w:pPr>
      <w:r>
        <w:rPr>
          <w:b/>
          <w:bCs/>
          <w:spacing w:val="-4"/>
          <w:sz w:val="24"/>
          <w:szCs w:val="24"/>
        </w:rPr>
        <w:t>3、合格的投标人</w:t>
      </w:r>
    </w:p>
    <w:p w14:paraId="49BEE4E0">
      <w:pPr>
        <w:pStyle w:val="3"/>
        <w:spacing w:before="180" w:line="219" w:lineRule="auto"/>
        <w:ind w:left="486"/>
        <w:rPr>
          <w:sz w:val="24"/>
          <w:szCs w:val="24"/>
        </w:rPr>
      </w:pPr>
      <w:r>
        <w:rPr>
          <w:spacing w:val="-1"/>
          <w:sz w:val="24"/>
          <w:szCs w:val="24"/>
        </w:rPr>
        <w:t>3.1、满足《中华人民共和国政府采购法》第二十二条规定；</w:t>
      </w:r>
    </w:p>
    <w:p w14:paraId="1B30C9A7">
      <w:pPr>
        <w:pStyle w:val="3"/>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3"/>
        <w:spacing w:before="1" w:line="219" w:lineRule="auto"/>
        <w:ind w:left="493"/>
        <w:rPr>
          <w:sz w:val="24"/>
          <w:szCs w:val="24"/>
        </w:rPr>
      </w:pPr>
      <w:r>
        <w:rPr>
          <w:spacing w:val="-1"/>
          <w:sz w:val="24"/>
          <w:szCs w:val="24"/>
        </w:rPr>
        <w:t>（1）投标人须具有独立法人资格，具备有效的三证合一营业执照；</w:t>
      </w:r>
    </w:p>
    <w:p w14:paraId="1CF79E86">
      <w:pPr>
        <w:pStyle w:val="3"/>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3"/>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3"/>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3"/>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20" w:type="default"/>
          <w:pgSz w:w="11905" w:h="16839"/>
          <w:pgMar w:top="1289" w:right="850" w:bottom="774" w:left="1197" w:header="0" w:footer="612" w:gutter="0"/>
          <w:cols w:space="720" w:num="1"/>
        </w:sectPr>
      </w:pPr>
    </w:p>
    <w:p w14:paraId="03093F99">
      <w:pPr>
        <w:pStyle w:val="3"/>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3"/>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3"/>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3"/>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3"/>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3"/>
        <w:spacing w:before="180" w:line="219" w:lineRule="auto"/>
        <w:ind w:left="485"/>
        <w:rPr>
          <w:sz w:val="24"/>
          <w:szCs w:val="24"/>
        </w:rPr>
      </w:pPr>
      <w:r>
        <w:rPr>
          <w:spacing w:val="-1"/>
          <w:sz w:val="24"/>
          <w:szCs w:val="24"/>
        </w:rPr>
        <w:t>3.5 招标文件和法律、行政法规规定的其他条件。</w:t>
      </w:r>
    </w:p>
    <w:p w14:paraId="64E440C5">
      <w:pPr>
        <w:pStyle w:val="3"/>
        <w:spacing w:before="183" w:line="220" w:lineRule="auto"/>
        <w:rPr>
          <w:sz w:val="24"/>
          <w:szCs w:val="24"/>
        </w:rPr>
      </w:pPr>
      <w:r>
        <w:rPr>
          <w:b/>
          <w:bCs/>
          <w:spacing w:val="-4"/>
          <w:sz w:val="24"/>
          <w:szCs w:val="24"/>
        </w:rPr>
        <w:t>4、投标费用</w:t>
      </w:r>
    </w:p>
    <w:p w14:paraId="148E6FCE">
      <w:pPr>
        <w:pStyle w:val="3"/>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3"/>
        <w:spacing w:before="92" w:line="220" w:lineRule="auto"/>
        <w:ind w:left="3748"/>
      </w:pPr>
      <w:r>
        <w:rPr>
          <w:b/>
          <w:bCs/>
          <w:spacing w:val="-4"/>
        </w:rPr>
        <w:t>二、招标文件说明</w:t>
      </w:r>
    </w:p>
    <w:p w14:paraId="49DC2E46">
      <w:pPr>
        <w:pStyle w:val="3"/>
        <w:spacing w:before="206" w:line="219" w:lineRule="auto"/>
        <w:ind w:left="5"/>
        <w:rPr>
          <w:sz w:val="24"/>
          <w:szCs w:val="24"/>
        </w:rPr>
      </w:pPr>
      <w:r>
        <w:rPr>
          <w:b/>
          <w:bCs/>
          <w:spacing w:val="-4"/>
          <w:sz w:val="24"/>
          <w:szCs w:val="24"/>
        </w:rPr>
        <w:t>5、招标文件的构成：</w:t>
      </w:r>
    </w:p>
    <w:p w14:paraId="6544AB76">
      <w:pPr>
        <w:pStyle w:val="3"/>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3"/>
        <w:spacing w:before="2" w:line="217" w:lineRule="auto"/>
        <w:ind w:left="492"/>
        <w:rPr>
          <w:sz w:val="24"/>
          <w:szCs w:val="24"/>
        </w:rPr>
      </w:pPr>
      <w:r>
        <w:rPr>
          <w:spacing w:val="-3"/>
          <w:sz w:val="24"/>
          <w:szCs w:val="24"/>
        </w:rPr>
        <w:t>（1）招标公告；</w:t>
      </w:r>
    </w:p>
    <w:p w14:paraId="0257ED84">
      <w:pPr>
        <w:pStyle w:val="3"/>
        <w:spacing w:before="182" w:line="220" w:lineRule="auto"/>
        <w:ind w:left="492"/>
        <w:rPr>
          <w:sz w:val="24"/>
          <w:szCs w:val="24"/>
        </w:rPr>
      </w:pPr>
      <w:r>
        <w:rPr>
          <w:spacing w:val="-3"/>
          <w:sz w:val="24"/>
          <w:szCs w:val="24"/>
        </w:rPr>
        <w:t>（2）投标人须知；</w:t>
      </w:r>
    </w:p>
    <w:p w14:paraId="23CD3E55">
      <w:pPr>
        <w:pStyle w:val="3"/>
        <w:spacing w:before="181" w:line="219" w:lineRule="auto"/>
        <w:ind w:left="492"/>
        <w:rPr>
          <w:sz w:val="24"/>
          <w:szCs w:val="24"/>
        </w:rPr>
      </w:pPr>
      <w:r>
        <w:rPr>
          <w:spacing w:val="-3"/>
          <w:sz w:val="24"/>
          <w:szCs w:val="24"/>
        </w:rPr>
        <w:t>（3）采购需求；</w:t>
      </w:r>
    </w:p>
    <w:p w14:paraId="307C2A20">
      <w:pPr>
        <w:pStyle w:val="3"/>
        <w:spacing w:before="185" w:line="219" w:lineRule="auto"/>
        <w:ind w:left="492"/>
        <w:rPr>
          <w:sz w:val="24"/>
          <w:szCs w:val="24"/>
        </w:rPr>
      </w:pPr>
      <w:r>
        <w:rPr>
          <w:spacing w:val="-2"/>
          <w:sz w:val="24"/>
          <w:szCs w:val="24"/>
        </w:rPr>
        <w:t>（4）合同条款和补充条款；</w:t>
      </w:r>
    </w:p>
    <w:p w14:paraId="4631D0C4">
      <w:pPr>
        <w:pStyle w:val="3"/>
        <w:spacing w:before="181" w:line="219" w:lineRule="auto"/>
        <w:ind w:left="492"/>
        <w:rPr>
          <w:sz w:val="24"/>
          <w:szCs w:val="24"/>
        </w:rPr>
      </w:pPr>
      <w:r>
        <w:rPr>
          <w:spacing w:val="-3"/>
          <w:sz w:val="24"/>
          <w:szCs w:val="24"/>
        </w:rPr>
        <w:t>（5）评标办法；</w:t>
      </w:r>
    </w:p>
    <w:p w14:paraId="4C906F5A">
      <w:pPr>
        <w:pStyle w:val="3"/>
        <w:spacing w:before="183" w:line="219" w:lineRule="auto"/>
        <w:ind w:left="492"/>
        <w:rPr>
          <w:sz w:val="24"/>
          <w:szCs w:val="24"/>
        </w:rPr>
      </w:pPr>
      <w:r>
        <w:rPr>
          <w:spacing w:val="-3"/>
          <w:sz w:val="24"/>
          <w:szCs w:val="24"/>
        </w:rPr>
        <w:t>（6）投标文件格式；</w:t>
      </w:r>
    </w:p>
    <w:p w14:paraId="33554153">
      <w:pPr>
        <w:pStyle w:val="3"/>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3"/>
        <w:spacing w:line="219" w:lineRule="auto"/>
        <w:ind w:left="2"/>
        <w:rPr>
          <w:sz w:val="24"/>
          <w:szCs w:val="24"/>
        </w:rPr>
      </w:pPr>
      <w:r>
        <w:rPr>
          <w:b/>
          <w:bCs/>
          <w:spacing w:val="-3"/>
          <w:sz w:val="24"/>
          <w:szCs w:val="24"/>
        </w:rPr>
        <w:t>6、招标文件的澄清</w:t>
      </w:r>
    </w:p>
    <w:p w14:paraId="3382FD29">
      <w:pPr>
        <w:pStyle w:val="3"/>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3"/>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1" w:type="default"/>
          <w:pgSz w:w="11905" w:h="16839"/>
          <w:pgMar w:top="1292" w:right="728" w:bottom="774" w:left="1198" w:header="0" w:footer="612" w:gutter="0"/>
          <w:cols w:space="720" w:num="1"/>
        </w:sectPr>
      </w:pPr>
    </w:p>
    <w:p w14:paraId="5C33B62F">
      <w:pPr>
        <w:pStyle w:val="3"/>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3"/>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3"/>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3"/>
        <w:spacing w:line="218" w:lineRule="auto"/>
        <w:ind w:left="6"/>
        <w:rPr>
          <w:sz w:val="24"/>
          <w:szCs w:val="24"/>
        </w:rPr>
      </w:pPr>
      <w:r>
        <w:rPr>
          <w:b/>
          <w:bCs/>
          <w:spacing w:val="-4"/>
          <w:sz w:val="24"/>
          <w:szCs w:val="24"/>
        </w:rPr>
        <w:t>7、答疑会和现场考察</w:t>
      </w:r>
    </w:p>
    <w:p w14:paraId="1E9F79AB">
      <w:pPr>
        <w:pStyle w:val="3"/>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3"/>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3"/>
        <w:spacing w:before="91" w:line="220" w:lineRule="auto"/>
        <w:ind w:left="3612"/>
      </w:pPr>
      <w:r>
        <w:rPr>
          <w:b/>
          <w:bCs/>
          <w:spacing w:val="-3"/>
        </w:rPr>
        <w:t>三、投标文件的编写</w:t>
      </w:r>
    </w:p>
    <w:p w14:paraId="5B4FF194">
      <w:pPr>
        <w:pStyle w:val="3"/>
        <w:spacing w:before="205" w:line="221" w:lineRule="auto"/>
        <w:ind w:left="1"/>
        <w:rPr>
          <w:sz w:val="24"/>
          <w:szCs w:val="24"/>
        </w:rPr>
      </w:pPr>
      <w:r>
        <w:rPr>
          <w:b/>
          <w:bCs/>
          <w:spacing w:val="-5"/>
          <w:sz w:val="24"/>
          <w:szCs w:val="24"/>
        </w:rPr>
        <w:t>8、要求</w:t>
      </w:r>
    </w:p>
    <w:p w14:paraId="3FC74DFD">
      <w:pPr>
        <w:pStyle w:val="3"/>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3"/>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3"/>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3"/>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3"/>
        <w:spacing w:before="181" w:line="219" w:lineRule="auto"/>
        <w:ind w:left="1"/>
        <w:rPr>
          <w:sz w:val="24"/>
          <w:szCs w:val="24"/>
        </w:rPr>
      </w:pPr>
      <w:r>
        <w:rPr>
          <w:b/>
          <w:bCs/>
          <w:spacing w:val="-3"/>
          <w:sz w:val="24"/>
          <w:szCs w:val="24"/>
        </w:rPr>
        <w:t>9、投标文件的组成</w:t>
      </w:r>
    </w:p>
    <w:p w14:paraId="01C415BE">
      <w:pPr>
        <w:pStyle w:val="3"/>
        <w:spacing w:before="181" w:line="219" w:lineRule="auto"/>
        <w:ind w:left="483"/>
        <w:rPr>
          <w:sz w:val="24"/>
          <w:szCs w:val="24"/>
        </w:rPr>
      </w:pPr>
      <w:r>
        <w:rPr>
          <w:spacing w:val="-2"/>
          <w:sz w:val="24"/>
          <w:szCs w:val="24"/>
        </w:rPr>
        <w:t>投标文件应包括下列部分：</w:t>
      </w:r>
    </w:p>
    <w:p w14:paraId="270678BE">
      <w:pPr>
        <w:pStyle w:val="3"/>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3"/>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3"/>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3"/>
        <w:spacing w:before="182" w:line="218" w:lineRule="auto"/>
        <w:ind w:left="481"/>
        <w:rPr>
          <w:sz w:val="24"/>
          <w:szCs w:val="24"/>
        </w:rPr>
      </w:pPr>
      <w:r>
        <w:rPr>
          <w:spacing w:val="-1"/>
          <w:sz w:val="24"/>
          <w:szCs w:val="24"/>
        </w:rPr>
        <w:t>9.1.3 报价明细表；</w:t>
      </w:r>
    </w:p>
    <w:p w14:paraId="6221D80B">
      <w:pPr>
        <w:pStyle w:val="3"/>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3"/>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3"/>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2" w:type="default"/>
          <w:pgSz w:w="11905" w:h="16839"/>
          <w:pgMar w:top="1292" w:right="883" w:bottom="774" w:left="1198" w:header="0" w:footer="612" w:gutter="0"/>
          <w:cols w:space="720" w:num="1"/>
        </w:sectPr>
      </w:pPr>
    </w:p>
    <w:p w14:paraId="1F2E10BA">
      <w:pPr>
        <w:pStyle w:val="3"/>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3"/>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3"/>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3"/>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3"/>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3"/>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3"/>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3"/>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3"/>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3"/>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3"/>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3"/>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3"/>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3"/>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3"/>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3"/>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3"/>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3"/>
        <w:spacing w:before="180" w:line="219" w:lineRule="auto"/>
        <w:ind w:left="482"/>
        <w:rPr>
          <w:sz w:val="24"/>
          <w:szCs w:val="24"/>
        </w:rPr>
      </w:pPr>
      <w:r>
        <w:rPr>
          <w:spacing w:val="-1"/>
          <w:sz w:val="24"/>
          <w:szCs w:val="24"/>
        </w:rPr>
        <w:t>9.3.2 对本次投标详细的实施方案；</w:t>
      </w:r>
    </w:p>
    <w:p w14:paraId="29DAB3E9">
      <w:pPr>
        <w:pStyle w:val="3"/>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3"/>
        <w:spacing w:before="185" w:line="219" w:lineRule="auto"/>
        <w:ind w:left="482"/>
        <w:rPr>
          <w:sz w:val="24"/>
          <w:szCs w:val="24"/>
        </w:rPr>
      </w:pPr>
      <w:r>
        <w:rPr>
          <w:spacing w:val="-1"/>
          <w:sz w:val="24"/>
          <w:szCs w:val="24"/>
        </w:rPr>
        <w:t>9.3.4 产品参数偏离表；</w:t>
      </w:r>
    </w:p>
    <w:p w14:paraId="026FD4C8">
      <w:pPr>
        <w:pStyle w:val="3"/>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3"/>
        <w:spacing w:before="1" w:line="219" w:lineRule="auto"/>
        <w:ind w:left="19"/>
        <w:rPr>
          <w:sz w:val="24"/>
          <w:szCs w:val="24"/>
        </w:rPr>
      </w:pPr>
      <w:r>
        <w:rPr>
          <w:b/>
          <w:bCs/>
          <w:spacing w:val="-5"/>
          <w:sz w:val="24"/>
          <w:szCs w:val="24"/>
        </w:rPr>
        <w:t>10、投标文件格式</w:t>
      </w:r>
    </w:p>
    <w:p w14:paraId="3EBB29EC">
      <w:pPr>
        <w:pStyle w:val="3"/>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3"/>
        <w:spacing w:before="1" w:line="217" w:lineRule="auto"/>
        <w:ind w:left="19"/>
        <w:rPr>
          <w:sz w:val="24"/>
          <w:szCs w:val="24"/>
        </w:rPr>
      </w:pPr>
      <w:r>
        <w:rPr>
          <w:b/>
          <w:bCs/>
          <w:spacing w:val="-6"/>
          <w:sz w:val="24"/>
          <w:szCs w:val="24"/>
        </w:rPr>
        <w:t>11、投标报价</w:t>
      </w:r>
    </w:p>
    <w:p w14:paraId="13597B34">
      <w:pPr>
        <w:pStyle w:val="3"/>
        <w:keepNext w:val="0"/>
        <w:keepLines w:val="0"/>
        <w:pageBreakBefore w:val="0"/>
        <w:widowControl/>
        <w:kinsoku w:val="0"/>
        <w:wordWrap/>
        <w:overflowPunct/>
        <w:topLinePunct w:val="0"/>
        <w:autoSpaceDE w:val="0"/>
        <w:autoSpaceDN w:val="0"/>
        <w:bidi w:val="0"/>
        <w:adjustRightInd w:val="0"/>
        <w:snapToGrid w:val="0"/>
        <w:spacing w:before="180" w:line="360" w:lineRule="auto"/>
        <w:ind w:left="482"/>
        <w:textAlignment w:val="baseline"/>
        <w:rPr>
          <w:rFonts w:hint="eastAsia"/>
          <w:spacing w:val="-38"/>
          <w:sz w:val="24"/>
          <w:szCs w:val="24"/>
          <w:lang w:val="en-US" w:eastAsia="zh-CN"/>
        </w:rPr>
      </w:pPr>
      <w:r>
        <w:rPr>
          <w:b/>
          <w:bCs/>
          <w:spacing w:val="-3"/>
          <w:sz w:val="24"/>
          <w:szCs w:val="24"/>
        </w:rPr>
        <w:t>11.1</w:t>
      </w:r>
      <w:r>
        <w:rPr>
          <w:rFonts w:hint="eastAsia"/>
          <w:spacing w:val="-38"/>
          <w:sz w:val="24"/>
          <w:szCs w:val="24"/>
          <w:lang w:val="en-US" w:eastAsia="zh-CN"/>
        </w:rPr>
        <w:t xml:space="preserve"> </w:t>
      </w:r>
      <w:r>
        <w:rPr>
          <w:rFonts w:hint="eastAsia"/>
          <w:sz w:val="24"/>
          <w:szCs w:val="24"/>
          <w:lang w:val="en-US" w:eastAsia="zh-CN"/>
        </w:rPr>
        <w:t>本标段预算金额为2795.90万元</w:t>
      </w:r>
      <w:r>
        <w:rPr>
          <w:rFonts w:hint="eastAsia"/>
          <w:spacing w:val="-38"/>
          <w:sz w:val="24"/>
          <w:szCs w:val="24"/>
          <w:lang w:val="en-US" w:eastAsia="zh-CN"/>
        </w:rPr>
        <w:t>；</w:t>
      </w:r>
      <w:r>
        <w:rPr>
          <w:rFonts w:hint="eastAsia"/>
          <w:sz w:val="24"/>
          <w:szCs w:val="24"/>
          <w:lang w:val="en-US" w:eastAsia="zh-CN"/>
        </w:rPr>
        <w:t>本标段报价为单价合计，投标报价（单价合计）不得高于单价最高限价），每项单价不得高于单价最高限价，否则按无效报价处理，敬请投标人注意！</w:t>
      </w:r>
    </w:p>
    <w:p w14:paraId="1483BBA7">
      <w:pPr>
        <w:pStyle w:val="3"/>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投标报价是以人民币为单位。</w:t>
      </w:r>
    </w:p>
    <w:p w14:paraId="17DCF8AB">
      <w:pPr>
        <w:pStyle w:val="3"/>
        <w:spacing w:before="182" w:line="218" w:lineRule="auto"/>
        <w:ind w:left="457"/>
        <w:rPr>
          <w:spacing w:val="-2"/>
          <w:sz w:val="24"/>
          <w:szCs w:val="24"/>
        </w:rPr>
      </w:pPr>
      <w:r>
        <w:rPr>
          <w:spacing w:val="-2"/>
          <w:sz w:val="24"/>
          <w:szCs w:val="24"/>
        </w:rPr>
        <w:t>11.3 本次招标为公开招标，一次性报价。</w:t>
      </w:r>
    </w:p>
    <w:p w14:paraId="56522BAA">
      <w:pPr>
        <w:pStyle w:val="3"/>
        <w:spacing w:before="182" w:line="218" w:lineRule="auto"/>
        <w:ind w:left="457"/>
        <w:rPr>
          <w:spacing w:val="-2"/>
          <w:sz w:val="24"/>
          <w:szCs w:val="24"/>
        </w:rPr>
      </w:pPr>
    </w:p>
    <w:p w14:paraId="1B442AC4">
      <w:pPr>
        <w:pStyle w:val="3"/>
        <w:spacing w:before="181" w:line="219" w:lineRule="auto"/>
        <w:ind w:left="18"/>
        <w:rPr>
          <w:sz w:val="24"/>
          <w:szCs w:val="24"/>
        </w:rPr>
      </w:pPr>
      <w:r>
        <w:rPr>
          <w:b/>
          <w:bCs/>
          <w:spacing w:val="-4"/>
          <w:sz w:val="24"/>
          <w:szCs w:val="24"/>
        </w:rPr>
        <w:t>12、供应商资格的证明文件</w:t>
      </w:r>
    </w:p>
    <w:p w14:paraId="374628BC">
      <w:pPr>
        <w:pStyle w:val="3"/>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3"/>
        <w:spacing w:before="184" w:line="220" w:lineRule="auto"/>
        <w:ind w:left="18"/>
        <w:rPr>
          <w:sz w:val="24"/>
          <w:szCs w:val="24"/>
        </w:rPr>
      </w:pPr>
      <w:r>
        <w:rPr>
          <w:b/>
          <w:bCs/>
          <w:spacing w:val="-6"/>
          <w:sz w:val="24"/>
          <w:szCs w:val="24"/>
        </w:rPr>
        <w:t>13、投标保证金</w:t>
      </w:r>
    </w:p>
    <w:p w14:paraId="6A116135">
      <w:pPr>
        <w:pStyle w:val="3"/>
        <w:spacing w:before="179" w:line="219" w:lineRule="auto"/>
        <w:ind w:left="498"/>
        <w:rPr>
          <w:sz w:val="24"/>
          <w:szCs w:val="24"/>
        </w:rPr>
      </w:pPr>
      <w:r>
        <w:rPr>
          <w:spacing w:val="-2"/>
          <w:sz w:val="24"/>
          <w:szCs w:val="24"/>
        </w:rPr>
        <w:t>13.1 投标保证金为投标文件的组成部分之一。</w:t>
      </w:r>
    </w:p>
    <w:p w14:paraId="135181D3">
      <w:pPr>
        <w:pStyle w:val="3"/>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3"/>
        <w:spacing w:before="180" w:line="220" w:lineRule="auto"/>
        <w:ind w:left="483"/>
        <w:rPr>
          <w:sz w:val="24"/>
          <w:szCs w:val="24"/>
        </w:rPr>
      </w:pPr>
      <w:r>
        <w:rPr>
          <w:b/>
          <w:bCs/>
          <w:spacing w:val="-3"/>
          <w:sz w:val="24"/>
          <w:szCs w:val="24"/>
        </w:rPr>
        <w:t>投标保证金的形式：转账、电汇、电子保函</w:t>
      </w:r>
    </w:p>
    <w:p w14:paraId="21AF55E2">
      <w:pPr>
        <w:pStyle w:val="3"/>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40000</w:t>
      </w:r>
      <w:r>
        <w:rPr>
          <w:b/>
          <w:bCs/>
          <w:spacing w:val="-3"/>
          <w:sz w:val="24"/>
          <w:szCs w:val="24"/>
          <w:highlight w:val="yellow"/>
        </w:rPr>
        <w:t>.00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肆万元整</w:t>
      </w:r>
      <w:r>
        <w:rPr>
          <w:b/>
          <w:bCs/>
          <w:spacing w:val="-3"/>
          <w:sz w:val="24"/>
          <w:szCs w:val="24"/>
          <w:highlight w:val="yellow"/>
        </w:rPr>
        <w:t>）</w:t>
      </w:r>
    </w:p>
    <w:p w14:paraId="7EE2755E">
      <w:pPr>
        <w:pStyle w:val="3"/>
        <w:spacing w:before="182" w:line="219" w:lineRule="auto"/>
        <w:ind w:left="483"/>
        <w:rPr>
          <w:sz w:val="24"/>
          <w:szCs w:val="24"/>
          <w:highlight w:val="yellow"/>
        </w:rPr>
      </w:pPr>
      <w:r>
        <w:rPr>
          <w:b/>
          <w:bCs/>
          <w:spacing w:val="-4"/>
          <w:sz w:val="24"/>
          <w:szCs w:val="24"/>
          <w:highlight w:val="yellow"/>
        </w:rPr>
        <w:t>投标保证金缴纳账户：</w:t>
      </w:r>
    </w:p>
    <w:p w14:paraId="1D483FFD">
      <w:pPr>
        <w:pStyle w:val="3"/>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3"/>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3"/>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3"/>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 年05月 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3"/>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3"/>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2"/>
          <w:sz w:val="24"/>
          <w:szCs w:val="24"/>
          <w:highlight w:val="yellow"/>
          <w:lang w:val="en-US" w:eastAsia="zh-CN"/>
        </w:rPr>
        <w:t>40000</w:t>
      </w:r>
      <w:r>
        <w:rPr>
          <w:b/>
          <w:bCs/>
          <w:spacing w:val="2"/>
          <w:sz w:val="24"/>
          <w:szCs w:val="24"/>
          <w:highlight w:val="yellow"/>
        </w:rPr>
        <w:t>.00 元（</w:t>
      </w:r>
      <w:r>
        <w:rPr>
          <w:rFonts w:hint="eastAsia"/>
          <w:b/>
          <w:bCs/>
          <w:spacing w:val="2"/>
          <w:sz w:val="24"/>
          <w:szCs w:val="24"/>
          <w:highlight w:val="yellow"/>
          <w:lang w:val="en-US" w:eastAsia="zh-CN"/>
        </w:rPr>
        <w:t>肆万元整</w:t>
      </w:r>
      <w:r>
        <w:rPr>
          <w:b/>
          <w:bCs/>
          <w:spacing w:val="2"/>
          <w:sz w:val="24"/>
          <w:szCs w:val="24"/>
          <w:highlight w:val="yellow"/>
        </w:rPr>
        <w:t>）</w:t>
      </w:r>
    </w:p>
    <w:p w14:paraId="724ED4EE">
      <w:pPr>
        <w:pStyle w:val="3"/>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 年05月 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w:t>
      </w:r>
      <w:r>
        <w:rPr>
          <w:spacing w:val="-48"/>
          <w:sz w:val="24"/>
          <w:szCs w:val="24"/>
          <w:highlight w:val="yellow"/>
        </w:rPr>
        <w:t xml:space="preserve"> </w:t>
      </w:r>
      <w:r>
        <w:rPr>
          <w:b/>
          <w:bCs/>
          <w:spacing w:val="-9"/>
          <w:sz w:val="24"/>
          <w:szCs w:val="24"/>
          <w:highlight w:val="yellow"/>
        </w:rPr>
        <w:t>0</w:t>
      </w:r>
      <w:r>
        <w:rPr>
          <w:rFonts w:hint="eastAsia"/>
          <w:b/>
          <w:bCs/>
          <w:spacing w:val="-9"/>
          <w:sz w:val="24"/>
          <w:szCs w:val="24"/>
          <w:highlight w:val="yellow"/>
          <w:lang w:val="en-US" w:eastAsia="zh-CN"/>
        </w:rPr>
        <w:t>8</w:t>
      </w:r>
      <w:r>
        <w:rPr>
          <w:spacing w:val="-45"/>
          <w:sz w:val="24"/>
          <w:szCs w:val="24"/>
          <w:highlight w:val="yellow"/>
        </w:rPr>
        <w:t xml:space="preserve"> </w:t>
      </w:r>
      <w:r>
        <w:rPr>
          <w:b/>
          <w:bCs/>
          <w:spacing w:val="-9"/>
          <w:sz w:val="24"/>
          <w:szCs w:val="24"/>
          <w:highlight w:val="yellow"/>
        </w:rPr>
        <w:t>月</w:t>
      </w:r>
      <w:r>
        <w:rPr>
          <w:spacing w:val="-46"/>
          <w:sz w:val="24"/>
          <w:szCs w:val="24"/>
          <w:highlight w:val="yellow"/>
        </w:rPr>
        <w:t xml:space="preserve"> </w:t>
      </w:r>
      <w:r>
        <w:rPr>
          <w:rFonts w:hint="eastAsia"/>
          <w:b/>
          <w:bCs/>
          <w:spacing w:val="-9"/>
          <w:sz w:val="24"/>
          <w:szCs w:val="24"/>
          <w:highlight w:val="yellow"/>
          <w:lang w:val="en-US" w:eastAsia="zh-CN"/>
        </w:rPr>
        <w:t>17</w:t>
      </w:r>
      <w:r>
        <w:rPr>
          <w:spacing w:val="-9"/>
          <w:sz w:val="24"/>
          <w:szCs w:val="24"/>
          <w:highlight w:val="yellow"/>
        </w:rPr>
        <w:t xml:space="preserve"> </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3"/>
        <w:spacing w:before="181" w:line="219" w:lineRule="auto"/>
        <w:ind w:left="498"/>
        <w:rPr>
          <w:sz w:val="24"/>
          <w:szCs w:val="24"/>
        </w:rPr>
      </w:pPr>
      <w:r>
        <w:rPr>
          <w:spacing w:val="-1"/>
          <w:sz w:val="24"/>
          <w:szCs w:val="24"/>
        </w:rPr>
        <w:t>13.4 未按规定提交投标保证金的投标，将被视为无效投标。</w:t>
      </w:r>
    </w:p>
    <w:p w14:paraId="55C11FA0">
      <w:pPr>
        <w:pStyle w:val="3"/>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3"/>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3" w:type="default"/>
          <w:pgSz w:w="11905" w:h="16839"/>
          <w:pgMar w:top="1292" w:right="883" w:bottom="774" w:left="1198" w:header="0" w:footer="612" w:gutter="0"/>
          <w:cols w:space="720" w:num="1"/>
        </w:sectPr>
      </w:pPr>
    </w:p>
    <w:p w14:paraId="46EE9BBA">
      <w:pPr>
        <w:pStyle w:val="3"/>
        <w:spacing w:before="48" w:line="219" w:lineRule="auto"/>
        <w:ind w:left="499"/>
        <w:rPr>
          <w:sz w:val="24"/>
          <w:szCs w:val="24"/>
        </w:rPr>
      </w:pPr>
      <w:r>
        <w:rPr>
          <w:spacing w:val="-2"/>
          <w:sz w:val="24"/>
          <w:szCs w:val="24"/>
        </w:rPr>
        <w:t>13.7 下列情况发生时，投标保证金将被没收：</w:t>
      </w:r>
    </w:p>
    <w:p w14:paraId="17F94135">
      <w:pPr>
        <w:pStyle w:val="3"/>
        <w:spacing w:before="179" w:line="219" w:lineRule="auto"/>
        <w:ind w:left="499"/>
        <w:rPr>
          <w:sz w:val="24"/>
          <w:szCs w:val="24"/>
        </w:rPr>
      </w:pPr>
      <w:r>
        <w:rPr>
          <w:spacing w:val="-1"/>
          <w:sz w:val="24"/>
          <w:szCs w:val="24"/>
        </w:rPr>
        <w:t>13.7.1 供应商在招标文件规定的投标有效期内撤回其投标。</w:t>
      </w:r>
    </w:p>
    <w:p w14:paraId="164718DD">
      <w:pPr>
        <w:pStyle w:val="3"/>
        <w:spacing w:before="180" w:line="219" w:lineRule="auto"/>
        <w:ind w:left="499"/>
        <w:rPr>
          <w:sz w:val="24"/>
          <w:szCs w:val="24"/>
        </w:rPr>
      </w:pPr>
      <w:r>
        <w:rPr>
          <w:spacing w:val="-2"/>
          <w:sz w:val="24"/>
          <w:szCs w:val="24"/>
        </w:rPr>
        <w:t>13.7.2 供应商提供虚假材料。</w:t>
      </w:r>
    </w:p>
    <w:p w14:paraId="40F1B63E">
      <w:pPr>
        <w:pStyle w:val="3"/>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3"/>
        <w:spacing w:before="183" w:line="220" w:lineRule="auto"/>
        <w:ind w:left="19"/>
        <w:rPr>
          <w:sz w:val="24"/>
          <w:szCs w:val="24"/>
        </w:rPr>
      </w:pPr>
      <w:r>
        <w:rPr>
          <w:b/>
          <w:bCs/>
          <w:spacing w:val="-6"/>
          <w:sz w:val="24"/>
          <w:szCs w:val="24"/>
        </w:rPr>
        <w:t>14、投标有效期</w:t>
      </w:r>
    </w:p>
    <w:p w14:paraId="54F8D3FE">
      <w:pPr>
        <w:pStyle w:val="3"/>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3"/>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3"/>
        <w:spacing w:before="79" w:line="219" w:lineRule="auto"/>
        <w:ind w:left="19"/>
        <w:rPr>
          <w:sz w:val="24"/>
          <w:szCs w:val="24"/>
        </w:rPr>
      </w:pPr>
      <w:r>
        <w:rPr>
          <w:b/>
          <w:bCs/>
          <w:spacing w:val="-4"/>
          <w:sz w:val="24"/>
          <w:szCs w:val="24"/>
        </w:rPr>
        <w:t>15、联合体投标（本项目不适用）</w:t>
      </w:r>
    </w:p>
    <w:p w14:paraId="02310196">
      <w:pPr>
        <w:pStyle w:val="3"/>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3"/>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3"/>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3"/>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3"/>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3"/>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3"/>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4" w:type="default"/>
          <w:pgSz w:w="11905" w:h="16839"/>
          <w:pgMar w:top="1292" w:right="963" w:bottom="774" w:left="1197" w:header="0" w:footer="612" w:gutter="0"/>
          <w:cols w:space="720" w:num="1"/>
        </w:sectPr>
      </w:pPr>
    </w:p>
    <w:p w14:paraId="2C45CB14">
      <w:pPr>
        <w:pStyle w:val="3"/>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 年05月 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3"/>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3"/>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3"/>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3"/>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3"/>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3"/>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3"/>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 年05月 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 年05月 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3"/>
        <w:spacing w:before="92" w:line="220" w:lineRule="auto"/>
        <w:ind w:left="3649"/>
      </w:pPr>
      <w:r>
        <w:rPr>
          <w:b/>
          <w:bCs/>
          <w:spacing w:val="-6"/>
        </w:rPr>
        <w:t>四、投标文件的递交</w:t>
      </w:r>
    </w:p>
    <w:p w14:paraId="18FFB28A">
      <w:pPr>
        <w:pStyle w:val="3"/>
        <w:spacing w:before="206" w:line="219" w:lineRule="auto"/>
        <w:ind w:left="29"/>
        <w:rPr>
          <w:sz w:val="24"/>
          <w:szCs w:val="24"/>
        </w:rPr>
      </w:pPr>
      <w:r>
        <w:rPr>
          <w:b/>
          <w:bCs/>
          <w:spacing w:val="-4"/>
          <w:sz w:val="24"/>
          <w:szCs w:val="24"/>
        </w:rPr>
        <w:t>17、投标文件的准备和解密</w:t>
      </w:r>
    </w:p>
    <w:p w14:paraId="514BA6C2">
      <w:pPr>
        <w:pStyle w:val="3"/>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3"/>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5" w:type="default"/>
          <w:pgSz w:w="11905" w:h="16839"/>
          <w:pgMar w:top="1292" w:right="781" w:bottom="774" w:left="1187" w:header="0" w:footer="612" w:gutter="0"/>
          <w:cols w:space="720" w:num="1"/>
        </w:sectPr>
      </w:pPr>
    </w:p>
    <w:p w14:paraId="35F1A37B">
      <w:pPr>
        <w:pStyle w:val="3"/>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3"/>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3"/>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 年05月 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 年05月 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3"/>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3"/>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3"/>
        <w:spacing w:before="181" w:line="219" w:lineRule="auto"/>
        <w:ind w:left="29"/>
        <w:rPr>
          <w:sz w:val="24"/>
          <w:szCs w:val="24"/>
        </w:rPr>
      </w:pPr>
      <w:r>
        <w:rPr>
          <w:b/>
          <w:bCs/>
          <w:spacing w:val="-4"/>
          <w:sz w:val="24"/>
          <w:szCs w:val="24"/>
        </w:rPr>
        <w:t>18、递交投标文件的截止时间</w:t>
      </w:r>
    </w:p>
    <w:p w14:paraId="69CFECB0">
      <w:pPr>
        <w:pStyle w:val="3"/>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3"/>
        <w:spacing w:before="185" w:line="219" w:lineRule="auto"/>
        <w:ind w:left="29"/>
        <w:rPr>
          <w:sz w:val="24"/>
          <w:szCs w:val="24"/>
        </w:rPr>
      </w:pPr>
      <w:r>
        <w:rPr>
          <w:b/>
          <w:bCs/>
          <w:spacing w:val="-4"/>
          <w:sz w:val="24"/>
          <w:szCs w:val="24"/>
        </w:rPr>
        <w:t>19、投标文件的修改与撤回</w:t>
      </w:r>
    </w:p>
    <w:p w14:paraId="5D418F30">
      <w:pPr>
        <w:pStyle w:val="3"/>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3"/>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3"/>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3"/>
        <w:spacing w:before="1" w:line="219" w:lineRule="auto"/>
        <w:ind w:left="14"/>
        <w:rPr>
          <w:sz w:val="24"/>
          <w:szCs w:val="24"/>
        </w:rPr>
      </w:pPr>
      <w:r>
        <w:rPr>
          <w:b/>
          <w:bCs/>
          <w:spacing w:val="-4"/>
          <w:sz w:val="24"/>
          <w:szCs w:val="24"/>
        </w:rPr>
        <w:t>20、知识产权</w:t>
      </w:r>
    </w:p>
    <w:p w14:paraId="23505CB7">
      <w:pPr>
        <w:pStyle w:val="3"/>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3"/>
        <w:spacing w:before="1" w:line="218" w:lineRule="auto"/>
        <w:ind w:left="494"/>
        <w:rPr>
          <w:sz w:val="24"/>
          <w:szCs w:val="24"/>
        </w:rPr>
      </w:pPr>
      <w:r>
        <w:rPr>
          <w:spacing w:val="-1"/>
          <w:sz w:val="24"/>
          <w:szCs w:val="24"/>
        </w:rPr>
        <w:t>20.2 采购人享有本项目实施过程中产生的知识成果及知识产权。</w:t>
      </w:r>
    </w:p>
    <w:p w14:paraId="2EF4B24A">
      <w:pPr>
        <w:pStyle w:val="3"/>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3"/>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6"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3"/>
        <w:spacing w:before="91" w:line="221" w:lineRule="auto"/>
        <w:ind w:left="3897"/>
      </w:pPr>
      <w:r>
        <w:rPr>
          <w:b/>
          <w:bCs/>
          <w:spacing w:val="-4"/>
        </w:rPr>
        <w:t>五、开标和评标</w:t>
      </w:r>
    </w:p>
    <w:p w14:paraId="164BD0E6">
      <w:pPr>
        <w:pStyle w:val="3"/>
        <w:spacing w:before="204" w:line="220" w:lineRule="auto"/>
        <w:ind w:left="3"/>
        <w:rPr>
          <w:sz w:val="24"/>
          <w:szCs w:val="24"/>
        </w:rPr>
      </w:pPr>
      <w:r>
        <w:rPr>
          <w:b/>
          <w:bCs/>
          <w:spacing w:val="-5"/>
          <w:sz w:val="24"/>
          <w:szCs w:val="24"/>
        </w:rPr>
        <w:t>21、开标</w:t>
      </w:r>
    </w:p>
    <w:p w14:paraId="7EA711D4">
      <w:pPr>
        <w:pStyle w:val="3"/>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3"/>
        <w:spacing w:line="218" w:lineRule="auto"/>
        <w:ind w:left="483"/>
        <w:rPr>
          <w:sz w:val="24"/>
          <w:szCs w:val="24"/>
        </w:rPr>
      </w:pPr>
      <w:r>
        <w:rPr>
          <w:spacing w:val="-1"/>
          <w:sz w:val="24"/>
          <w:szCs w:val="24"/>
        </w:rPr>
        <w:t>21.2 本次采用不见面方式网上开标。</w:t>
      </w:r>
    </w:p>
    <w:p w14:paraId="4605E02F">
      <w:pPr>
        <w:pStyle w:val="3"/>
        <w:spacing w:before="181" w:line="218" w:lineRule="auto"/>
        <w:ind w:left="483"/>
        <w:rPr>
          <w:sz w:val="24"/>
          <w:szCs w:val="24"/>
        </w:rPr>
      </w:pPr>
      <w:r>
        <w:rPr>
          <w:spacing w:val="-1"/>
          <w:sz w:val="24"/>
          <w:szCs w:val="24"/>
        </w:rPr>
        <w:t>21.3 开标时，投标报价以系统显示投标报价为准。</w:t>
      </w:r>
    </w:p>
    <w:p w14:paraId="45AF12F4">
      <w:pPr>
        <w:pStyle w:val="3"/>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3"/>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3"/>
        <w:spacing w:before="181" w:line="220" w:lineRule="auto"/>
        <w:ind w:left="3"/>
        <w:rPr>
          <w:sz w:val="24"/>
          <w:szCs w:val="24"/>
        </w:rPr>
      </w:pPr>
      <w:r>
        <w:rPr>
          <w:b/>
          <w:bCs/>
          <w:spacing w:val="-4"/>
          <w:sz w:val="24"/>
          <w:szCs w:val="24"/>
        </w:rPr>
        <w:t>22、开标程序</w:t>
      </w:r>
    </w:p>
    <w:p w14:paraId="528A36AE">
      <w:pPr>
        <w:pStyle w:val="3"/>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3"/>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3"/>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3"/>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3"/>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3"/>
        <w:spacing w:before="1" w:line="218" w:lineRule="auto"/>
        <w:ind w:left="492"/>
        <w:rPr>
          <w:sz w:val="24"/>
          <w:szCs w:val="24"/>
        </w:rPr>
      </w:pPr>
      <w:r>
        <w:rPr>
          <w:spacing w:val="-1"/>
          <w:sz w:val="24"/>
          <w:szCs w:val="24"/>
        </w:rPr>
        <w:t>（5）通过电子交易平台公布无效供应商名单及导致无效的原因。</w:t>
      </w:r>
    </w:p>
    <w:p w14:paraId="0F5F9605">
      <w:pPr>
        <w:pStyle w:val="3"/>
        <w:spacing w:before="182" w:line="220" w:lineRule="auto"/>
        <w:ind w:left="3"/>
        <w:rPr>
          <w:sz w:val="24"/>
          <w:szCs w:val="24"/>
        </w:rPr>
      </w:pPr>
      <w:r>
        <w:rPr>
          <w:b/>
          <w:bCs/>
          <w:spacing w:val="-5"/>
          <w:sz w:val="24"/>
          <w:szCs w:val="24"/>
        </w:rPr>
        <w:t>23、评标</w:t>
      </w:r>
    </w:p>
    <w:p w14:paraId="646595A5">
      <w:pPr>
        <w:pStyle w:val="3"/>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7" w:type="default"/>
          <w:pgSz w:w="11905" w:h="16839"/>
          <w:pgMar w:top="1431" w:right="883" w:bottom="774" w:left="1198" w:header="0" w:footer="612" w:gutter="0"/>
          <w:cols w:space="720" w:num="1"/>
        </w:sectPr>
      </w:pPr>
    </w:p>
    <w:p w14:paraId="21EDE69C">
      <w:pPr>
        <w:pStyle w:val="3"/>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3"/>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3"/>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3"/>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3"/>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3"/>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3"/>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3"/>
        <w:spacing w:before="181" w:line="219" w:lineRule="auto"/>
        <w:ind w:left="492"/>
        <w:rPr>
          <w:sz w:val="24"/>
          <w:szCs w:val="24"/>
        </w:rPr>
      </w:pPr>
      <w:r>
        <w:rPr>
          <w:spacing w:val="-1"/>
          <w:sz w:val="24"/>
          <w:szCs w:val="24"/>
        </w:rPr>
        <w:t>（1）未按照招标文件规定交纳投标保证金的；</w:t>
      </w:r>
    </w:p>
    <w:p w14:paraId="2E02571D">
      <w:pPr>
        <w:pStyle w:val="3"/>
        <w:spacing w:before="180" w:line="219" w:lineRule="auto"/>
        <w:ind w:left="492"/>
        <w:rPr>
          <w:sz w:val="24"/>
          <w:szCs w:val="24"/>
        </w:rPr>
      </w:pPr>
      <w:r>
        <w:rPr>
          <w:spacing w:val="-1"/>
          <w:sz w:val="24"/>
          <w:szCs w:val="24"/>
        </w:rPr>
        <w:t>（2）未按照招标文件规定和要求密封、签署、盖章的；</w:t>
      </w:r>
    </w:p>
    <w:p w14:paraId="5360413B">
      <w:pPr>
        <w:pStyle w:val="3"/>
        <w:spacing w:before="184" w:line="219" w:lineRule="auto"/>
        <w:ind w:left="492"/>
        <w:rPr>
          <w:sz w:val="24"/>
          <w:szCs w:val="24"/>
        </w:rPr>
      </w:pPr>
      <w:r>
        <w:rPr>
          <w:spacing w:val="-1"/>
          <w:sz w:val="24"/>
          <w:szCs w:val="24"/>
        </w:rPr>
        <w:t>（3）不具备招标文件中规定的资格条件和要求的；</w:t>
      </w:r>
    </w:p>
    <w:p w14:paraId="75B5D815">
      <w:pPr>
        <w:pStyle w:val="3"/>
        <w:spacing w:before="183" w:line="219" w:lineRule="auto"/>
        <w:ind w:left="492"/>
        <w:rPr>
          <w:sz w:val="24"/>
          <w:szCs w:val="24"/>
        </w:rPr>
      </w:pPr>
      <w:r>
        <w:rPr>
          <w:spacing w:val="-1"/>
          <w:sz w:val="24"/>
          <w:szCs w:val="24"/>
        </w:rPr>
        <w:t>（4）未按照招标文件规定的格式要求编制的；</w:t>
      </w:r>
    </w:p>
    <w:p w14:paraId="16138B34">
      <w:pPr>
        <w:pStyle w:val="3"/>
        <w:spacing w:before="181" w:line="219" w:lineRule="auto"/>
        <w:ind w:left="492"/>
        <w:rPr>
          <w:sz w:val="24"/>
          <w:szCs w:val="24"/>
        </w:rPr>
      </w:pPr>
      <w:r>
        <w:rPr>
          <w:spacing w:val="-1"/>
          <w:sz w:val="24"/>
          <w:szCs w:val="24"/>
        </w:rPr>
        <w:t>（5）不符合法律法规和招标文件中规定的其他实质性要求的；</w:t>
      </w:r>
    </w:p>
    <w:p w14:paraId="2C393C02">
      <w:pPr>
        <w:pStyle w:val="3"/>
        <w:spacing w:before="184" w:line="219" w:lineRule="auto"/>
        <w:ind w:left="492"/>
        <w:rPr>
          <w:sz w:val="24"/>
          <w:szCs w:val="24"/>
        </w:rPr>
      </w:pPr>
      <w:r>
        <w:rPr>
          <w:spacing w:val="-2"/>
          <w:sz w:val="24"/>
          <w:szCs w:val="24"/>
        </w:rPr>
        <w:t>（6）招标文件规定的其他无效投标情形。</w:t>
      </w:r>
    </w:p>
    <w:p w14:paraId="7749A90E">
      <w:pPr>
        <w:pStyle w:val="3"/>
        <w:spacing w:before="180" w:line="220" w:lineRule="auto"/>
        <w:ind w:left="483"/>
        <w:rPr>
          <w:sz w:val="24"/>
          <w:szCs w:val="24"/>
        </w:rPr>
      </w:pPr>
      <w:r>
        <w:rPr>
          <w:spacing w:val="-1"/>
          <w:sz w:val="24"/>
          <w:szCs w:val="24"/>
        </w:rPr>
        <w:t>23.9 有下列情形之一的，视为投标人串通投标，其投标无效：</w:t>
      </w:r>
    </w:p>
    <w:p w14:paraId="0C563C0F">
      <w:pPr>
        <w:pStyle w:val="3"/>
        <w:spacing w:before="183" w:line="219" w:lineRule="auto"/>
        <w:ind w:left="492"/>
        <w:rPr>
          <w:sz w:val="24"/>
          <w:szCs w:val="24"/>
        </w:rPr>
      </w:pPr>
      <w:r>
        <w:rPr>
          <w:spacing w:val="-1"/>
          <w:sz w:val="24"/>
          <w:szCs w:val="24"/>
        </w:rPr>
        <w:t>（1）不同投标人的投标文件由同一单位或者个人编制；</w:t>
      </w:r>
    </w:p>
    <w:p w14:paraId="61B91A1B">
      <w:pPr>
        <w:pStyle w:val="3"/>
        <w:spacing w:before="180" w:line="219" w:lineRule="auto"/>
        <w:ind w:left="492"/>
        <w:rPr>
          <w:sz w:val="24"/>
          <w:szCs w:val="24"/>
        </w:rPr>
      </w:pPr>
      <w:r>
        <w:rPr>
          <w:spacing w:val="-1"/>
          <w:sz w:val="24"/>
          <w:szCs w:val="24"/>
        </w:rPr>
        <w:t>（2）不同投标人委托同一单位或者个人办理投标事宜；</w:t>
      </w:r>
    </w:p>
    <w:p w14:paraId="001B51FB">
      <w:pPr>
        <w:pStyle w:val="3"/>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3"/>
        <w:spacing w:before="180" w:line="218" w:lineRule="auto"/>
        <w:ind w:left="492"/>
        <w:rPr>
          <w:sz w:val="24"/>
          <w:szCs w:val="24"/>
        </w:rPr>
      </w:pPr>
      <w:r>
        <w:rPr>
          <w:spacing w:val="-1"/>
          <w:sz w:val="24"/>
          <w:szCs w:val="24"/>
        </w:rPr>
        <w:t>（4）不同投标人的投标文件异常一致或者投标报价呈规律性差异；</w:t>
      </w:r>
    </w:p>
    <w:p w14:paraId="4B739E6D">
      <w:pPr>
        <w:pStyle w:val="3"/>
        <w:spacing w:before="185" w:line="219" w:lineRule="auto"/>
        <w:ind w:left="492"/>
        <w:rPr>
          <w:sz w:val="24"/>
          <w:szCs w:val="24"/>
        </w:rPr>
      </w:pPr>
      <w:r>
        <w:rPr>
          <w:spacing w:val="-2"/>
          <w:sz w:val="24"/>
          <w:szCs w:val="24"/>
        </w:rPr>
        <w:t>（5）不同投标人的投标文件相互混装；</w:t>
      </w:r>
    </w:p>
    <w:p w14:paraId="633808FA">
      <w:pPr>
        <w:pStyle w:val="3"/>
        <w:spacing w:before="181" w:line="219" w:lineRule="auto"/>
        <w:ind w:left="492"/>
        <w:rPr>
          <w:sz w:val="24"/>
          <w:szCs w:val="24"/>
        </w:rPr>
      </w:pPr>
      <w:r>
        <w:rPr>
          <w:spacing w:val="-1"/>
          <w:sz w:val="24"/>
          <w:szCs w:val="24"/>
        </w:rPr>
        <w:t>（6）不同投标人的投标保证金从同一单位或者个人的账户转出。</w:t>
      </w:r>
    </w:p>
    <w:p w14:paraId="0F88DCB3">
      <w:pPr>
        <w:pStyle w:val="3"/>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8" w:type="default"/>
          <w:pgSz w:w="11905" w:h="16839"/>
          <w:pgMar w:top="1292" w:right="933" w:bottom="774" w:left="1198" w:header="0" w:footer="612" w:gutter="0"/>
          <w:cols w:space="720" w:num="1"/>
        </w:sectPr>
      </w:pPr>
    </w:p>
    <w:p w14:paraId="10FBEF47">
      <w:pPr>
        <w:pStyle w:val="3"/>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3"/>
        <w:spacing w:before="91" w:line="221" w:lineRule="auto"/>
        <w:ind w:left="4317"/>
      </w:pPr>
      <w:r>
        <w:rPr>
          <w:b/>
          <w:bCs/>
          <w:spacing w:val="-6"/>
        </w:rPr>
        <w:t>六、定标</w:t>
      </w:r>
    </w:p>
    <w:p w14:paraId="104EF515">
      <w:pPr>
        <w:pStyle w:val="3"/>
        <w:spacing w:before="204" w:line="220" w:lineRule="auto"/>
        <w:ind w:left="3"/>
        <w:rPr>
          <w:sz w:val="24"/>
          <w:szCs w:val="24"/>
        </w:rPr>
      </w:pPr>
      <w:r>
        <w:rPr>
          <w:b/>
          <w:bCs/>
          <w:spacing w:val="-4"/>
          <w:sz w:val="24"/>
          <w:szCs w:val="24"/>
        </w:rPr>
        <w:t>24、定标原则</w:t>
      </w:r>
    </w:p>
    <w:p w14:paraId="357B493A">
      <w:pPr>
        <w:pStyle w:val="3"/>
        <w:spacing w:before="179" w:line="219" w:lineRule="auto"/>
        <w:ind w:left="480"/>
        <w:rPr>
          <w:sz w:val="24"/>
          <w:szCs w:val="24"/>
        </w:rPr>
      </w:pPr>
      <w:r>
        <w:rPr>
          <w:spacing w:val="-1"/>
          <w:sz w:val="24"/>
          <w:szCs w:val="24"/>
        </w:rPr>
        <w:t>根据评委会推荐的中标候选人名单，按顺序确定中标人。</w:t>
      </w:r>
    </w:p>
    <w:p w14:paraId="45661451">
      <w:pPr>
        <w:pStyle w:val="3"/>
        <w:spacing w:before="181" w:line="220" w:lineRule="auto"/>
        <w:ind w:left="3"/>
        <w:rPr>
          <w:sz w:val="24"/>
          <w:szCs w:val="24"/>
        </w:rPr>
      </w:pPr>
      <w:r>
        <w:rPr>
          <w:b/>
          <w:bCs/>
          <w:spacing w:val="-4"/>
          <w:sz w:val="24"/>
          <w:szCs w:val="24"/>
        </w:rPr>
        <w:t>25、定标程序</w:t>
      </w:r>
    </w:p>
    <w:p w14:paraId="557662E7">
      <w:pPr>
        <w:pStyle w:val="3"/>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3"/>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3"/>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3"/>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3"/>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3"/>
        <w:spacing w:before="183" w:line="219" w:lineRule="auto"/>
        <w:ind w:left="3"/>
        <w:rPr>
          <w:sz w:val="24"/>
          <w:szCs w:val="24"/>
        </w:rPr>
      </w:pPr>
      <w:r>
        <w:rPr>
          <w:b/>
          <w:bCs/>
          <w:spacing w:val="-4"/>
          <w:sz w:val="24"/>
          <w:szCs w:val="24"/>
        </w:rPr>
        <w:t>26、中标通知书</w:t>
      </w:r>
    </w:p>
    <w:p w14:paraId="5C08A759">
      <w:pPr>
        <w:pStyle w:val="3"/>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3"/>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3"/>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3"/>
        <w:spacing w:before="91" w:line="220" w:lineRule="auto"/>
        <w:ind w:left="3191"/>
      </w:pPr>
      <w:r>
        <w:rPr>
          <w:b/>
          <w:bCs/>
          <w:spacing w:val="-3"/>
        </w:rPr>
        <w:t>七、签订及履行合同和验收</w:t>
      </w:r>
    </w:p>
    <w:p w14:paraId="60E2E950">
      <w:pPr>
        <w:pStyle w:val="3"/>
        <w:spacing w:before="207" w:line="221" w:lineRule="auto"/>
        <w:ind w:left="3"/>
        <w:rPr>
          <w:sz w:val="24"/>
          <w:szCs w:val="24"/>
        </w:rPr>
      </w:pPr>
      <w:r>
        <w:rPr>
          <w:b/>
          <w:bCs/>
          <w:spacing w:val="-4"/>
          <w:sz w:val="24"/>
          <w:szCs w:val="24"/>
        </w:rPr>
        <w:t>27、签订合同</w:t>
      </w:r>
    </w:p>
    <w:p w14:paraId="74107009">
      <w:pPr>
        <w:pStyle w:val="3"/>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3"/>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9" w:type="default"/>
          <w:pgSz w:w="11905" w:h="16839"/>
          <w:pgMar w:top="1292" w:right="883" w:bottom="774" w:left="1198" w:header="0" w:footer="612" w:gutter="0"/>
          <w:cols w:space="720" w:num="1"/>
        </w:sectPr>
      </w:pPr>
    </w:p>
    <w:p w14:paraId="7DC29D17">
      <w:pPr>
        <w:pStyle w:val="3"/>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3"/>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3"/>
        <w:spacing w:line="220" w:lineRule="auto"/>
        <w:ind w:left="3"/>
        <w:rPr>
          <w:sz w:val="24"/>
          <w:szCs w:val="24"/>
        </w:rPr>
      </w:pPr>
      <w:r>
        <w:rPr>
          <w:b/>
          <w:bCs/>
          <w:spacing w:val="-4"/>
          <w:sz w:val="24"/>
          <w:szCs w:val="24"/>
        </w:rPr>
        <w:t>28、合同分包</w:t>
      </w:r>
    </w:p>
    <w:p w14:paraId="031A374B">
      <w:pPr>
        <w:pStyle w:val="3"/>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3"/>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3"/>
        <w:spacing w:line="218" w:lineRule="auto"/>
        <w:ind w:left="3"/>
        <w:rPr>
          <w:sz w:val="24"/>
          <w:szCs w:val="24"/>
        </w:rPr>
      </w:pPr>
      <w:r>
        <w:rPr>
          <w:b/>
          <w:bCs/>
          <w:spacing w:val="-3"/>
          <w:sz w:val="24"/>
          <w:szCs w:val="24"/>
        </w:rPr>
        <w:t>29、采购人增加合同标的权利</w:t>
      </w:r>
    </w:p>
    <w:p w14:paraId="3311F1CA">
      <w:pPr>
        <w:pStyle w:val="3"/>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3"/>
        <w:spacing w:before="1" w:line="220" w:lineRule="auto"/>
        <w:ind w:left="5"/>
        <w:rPr>
          <w:sz w:val="24"/>
          <w:szCs w:val="24"/>
        </w:rPr>
      </w:pPr>
      <w:r>
        <w:rPr>
          <w:b/>
          <w:bCs/>
          <w:spacing w:val="-4"/>
          <w:sz w:val="24"/>
          <w:szCs w:val="24"/>
        </w:rPr>
        <w:t>30、履约保证金</w:t>
      </w:r>
    </w:p>
    <w:p w14:paraId="06474AE6">
      <w:pPr>
        <w:pStyle w:val="3"/>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3"/>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3"/>
        <w:spacing w:before="1" w:line="220" w:lineRule="auto"/>
        <w:ind w:left="5"/>
        <w:rPr>
          <w:sz w:val="24"/>
          <w:szCs w:val="24"/>
        </w:rPr>
      </w:pPr>
      <w:r>
        <w:rPr>
          <w:b/>
          <w:bCs/>
          <w:spacing w:val="-4"/>
          <w:sz w:val="24"/>
          <w:szCs w:val="24"/>
        </w:rPr>
        <w:t>31、履行合同</w:t>
      </w:r>
    </w:p>
    <w:p w14:paraId="31F466BE">
      <w:pPr>
        <w:pStyle w:val="3"/>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3"/>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3"/>
        <w:spacing w:before="1" w:line="219" w:lineRule="auto"/>
        <w:ind w:left="5"/>
        <w:rPr>
          <w:sz w:val="24"/>
          <w:szCs w:val="24"/>
        </w:rPr>
      </w:pPr>
      <w:r>
        <w:rPr>
          <w:b/>
          <w:bCs/>
          <w:spacing w:val="-5"/>
          <w:sz w:val="24"/>
          <w:szCs w:val="24"/>
        </w:rPr>
        <w:t>32、验收</w:t>
      </w:r>
    </w:p>
    <w:p w14:paraId="6E2D3BF8">
      <w:pPr>
        <w:pStyle w:val="3"/>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3"/>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3"/>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3"/>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30" w:type="default"/>
          <w:pgSz w:w="11905" w:h="16839"/>
          <w:pgMar w:top="1292" w:right="901" w:bottom="774" w:left="1198" w:header="0" w:footer="612" w:gutter="0"/>
          <w:cols w:space="720" w:num="1"/>
        </w:sectPr>
      </w:pPr>
    </w:p>
    <w:p w14:paraId="5C7A3430">
      <w:pPr>
        <w:pStyle w:val="3"/>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3"/>
        <w:spacing w:before="91" w:line="219" w:lineRule="auto"/>
        <w:ind w:left="3055"/>
      </w:pPr>
      <w:r>
        <w:rPr>
          <w:b/>
          <w:bCs/>
          <w:spacing w:val="-4"/>
        </w:rPr>
        <w:t>八、重新招标和其他方式采购</w:t>
      </w:r>
    </w:p>
    <w:p w14:paraId="64314B5C">
      <w:pPr>
        <w:pStyle w:val="3"/>
        <w:spacing w:before="206" w:line="220" w:lineRule="auto"/>
        <w:ind w:left="5"/>
        <w:rPr>
          <w:sz w:val="24"/>
          <w:szCs w:val="24"/>
        </w:rPr>
      </w:pPr>
      <w:r>
        <w:rPr>
          <w:b/>
          <w:bCs/>
          <w:spacing w:val="-4"/>
          <w:sz w:val="24"/>
          <w:szCs w:val="24"/>
        </w:rPr>
        <w:t>33、重新招标</w:t>
      </w:r>
    </w:p>
    <w:p w14:paraId="674F5D57">
      <w:pPr>
        <w:pStyle w:val="3"/>
        <w:spacing w:before="179" w:line="219" w:lineRule="auto"/>
        <w:ind w:left="485"/>
        <w:rPr>
          <w:sz w:val="24"/>
          <w:szCs w:val="24"/>
        </w:rPr>
      </w:pPr>
      <w:r>
        <w:rPr>
          <w:spacing w:val="-1"/>
          <w:sz w:val="24"/>
          <w:szCs w:val="24"/>
        </w:rPr>
        <w:t>33.1 在招标采购中，出现下列情形之一的，应当在废标后重新招标：</w:t>
      </w:r>
    </w:p>
    <w:p w14:paraId="11B1264F">
      <w:pPr>
        <w:pStyle w:val="3"/>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3"/>
        <w:spacing w:before="179" w:line="219" w:lineRule="auto"/>
        <w:ind w:left="492"/>
        <w:rPr>
          <w:sz w:val="24"/>
          <w:szCs w:val="24"/>
        </w:rPr>
      </w:pPr>
      <w:r>
        <w:rPr>
          <w:spacing w:val="-1"/>
          <w:sz w:val="24"/>
          <w:szCs w:val="24"/>
        </w:rPr>
        <w:t>（2）出现影响采购公正的违法、违规行为的；</w:t>
      </w:r>
    </w:p>
    <w:p w14:paraId="382A6CD1">
      <w:pPr>
        <w:pStyle w:val="3"/>
        <w:spacing w:before="181" w:line="218" w:lineRule="auto"/>
        <w:ind w:left="492"/>
        <w:rPr>
          <w:sz w:val="24"/>
          <w:szCs w:val="24"/>
        </w:rPr>
      </w:pPr>
      <w:r>
        <w:rPr>
          <w:spacing w:val="-1"/>
          <w:sz w:val="24"/>
          <w:szCs w:val="24"/>
        </w:rPr>
        <w:t>（3）投标人的报价均超过了采购预算，采购人不能支付的；</w:t>
      </w:r>
    </w:p>
    <w:p w14:paraId="37593A55">
      <w:pPr>
        <w:pStyle w:val="3"/>
        <w:spacing w:before="184" w:line="219" w:lineRule="auto"/>
        <w:ind w:left="492"/>
        <w:rPr>
          <w:sz w:val="24"/>
          <w:szCs w:val="24"/>
        </w:rPr>
      </w:pPr>
      <w:r>
        <w:rPr>
          <w:spacing w:val="-2"/>
          <w:sz w:val="24"/>
          <w:szCs w:val="24"/>
        </w:rPr>
        <w:t>（4）因重大变故，采购任务取消的。</w:t>
      </w:r>
    </w:p>
    <w:p w14:paraId="7AD8BB63">
      <w:pPr>
        <w:pStyle w:val="3"/>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3"/>
        <w:spacing w:before="1" w:line="218" w:lineRule="auto"/>
        <w:ind w:left="5"/>
        <w:rPr>
          <w:sz w:val="24"/>
          <w:szCs w:val="24"/>
        </w:rPr>
      </w:pPr>
      <w:r>
        <w:rPr>
          <w:b/>
          <w:bCs/>
          <w:spacing w:val="-4"/>
          <w:sz w:val="24"/>
          <w:szCs w:val="24"/>
        </w:rPr>
        <w:t>34、其他方式采购</w:t>
      </w:r>
    </w:p>
    <w:p w14:paraId="428BCD83">
      <w:pPr>
        <w:pStyle w:val="3"/>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3"/>
        <w:spacing w:before="91" w:line="220" w:lineRule="auto"/>
        <w:ind w:left="3760"/>
      </w:pPr>
      <w:r>
        <w:rPr>
          <w:b/>
          <w:bCs/>
          <w:spacing w:val="-5"/>
        </w:rPr>
        <w:t>九、投标纪律要求</w:t>
      </w:r>
    </w:p>
    <w:p w14:paraId="7A5D3C92">
      <w:pPr>
        <w:pStyle w:val="3"/>
        <w:spacing w:before="206" w:line="219" w:lineRule="auto"/>
        <w:ind w:left="5"/>
        <w:rPr>
          <w:sz w:val="24"/>
          <w:szCs w:val="24"/>
        </w:rPr>
      </w:pPr>
      <w:r>
        <w:rPr>
          <w:b/>
          <w:bCs/>
          <w:spacing w:val="-3"/>
          <w:sz w:val="24"/>
          <w:szCs w:val="24"/>
        </w:rPr>
        <w:t>35、对招标人的纪律要求</w:t>
      </w:r>
    </w:p>
    <w:p w14:paraId="55407F45">
      <w:pPr>
        <w:pStyle w:val="3"/>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3"/>
        <w:spacing w:line="220" w:lineRule="auto"/>
        <w:ind w:left="492"/>
        <w:rPr>
          <w:sz w:val="24"/>
          <w:szCs w:val="24"/>
        </w:rPr>
      </w:pPr>
      <w:r>
        <w:rPr>
          <w:spacing w:val="-2"/>
          <w:sz w:val="24"/>
          <w:szCs w:val="24"/>
        </w:rPr>
        <w:t>（1）与投标人恶意串通的；</w:t>
      </w:r>
    </w:p>
    <w:p w14:paraId="4CB17D64">
      <w:pPr>
        <w:pStyle w:val="3"/>
        <w:spacing w:before="179" w:line="219" w:lineRule="auto"/>
        <w:ind w:left="492"/>
        <w:rPr>
          <w:sz w:val="24"/>
          <w:szCs w:val="24"/>
        </w:rPr>
      </w:pPr>
      <w:r>
        <w:rPr>
          <w:spacing w:val="-1"/>
          <w:sz w:val="24"/>
          <w:szCs w:val="24"/>
        </w:rPr>
        <w:t>（2）在采购过程中接受贿赂或者获取其他不正当利益的；</w:t>
      </w:r>
    </w:p>
    <w:p w14:paraId="5CA92CA6">
      <w:pPr>
        <w:pStyle w:val="3"/>
        <w:spacing w:before="183" w:line="219" w:lineRule="auto"/>
        <w:ind w:left="492"/>
        <w:rPr>
          <w:sz w:val="24"/>
          <w:szCs w:val="24"/>
        </w:rPr>
      </w:pPr>
      <w:r>
        <w:rPr>
          <w:spacing w:val="-1"/>
          <w:sz w:val="24"/>
          <w:szCs w:val="24"/>
        </w:rPr>
        <w:t>（3）在有关部门依法实施的监督检查中提供虚假情况的；</w:t>
      </w:r>
    </w:p>
    <w:p w14:paraId="60093B5D">
      <w:pPr>
        <w:pStyle w:val="3"/>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3"/>
        <w:spacing w:line="219" w:lineRule="auto"/>
        <w:ind w:left="492"/>
        <w:rPr>
          <w:sz w:val="24"/>
          <w:szCs w:val="24"/>
        </w:rPr>
      </w:pPr>
      <w:r>
        <w:rPr>
          <w:spacing w:val="-1"/>
          <w:sz w:val="24"/>
          <w:szCs w:val="24"/>
        </w:rPr>
        <w:t>（5）法律、法规规定的其他违法、违规情形。</w:t>
      </w:r>
    </w:p>
    <w:p w14:paraId="40945428">
      <w:pPr>
        <w:pStyle w:val="3"/>
        <w:spacing w:before="183" w:line="219" w:lineRule="auto"/>
        <w:ind w:left="5"/>
        <w:rPr>
          <w:sz w:val="24"/>
          <w:szCs w:val="24"/>
        </w:rPr>
      </w:pPr>
      <w:r>
        <w:rPr>
          <w:b/>
          <w:bCs/>
          <w:spacing w:val="-3"/>
          <w:sz w:val="24"/>
          <w:szCs w:val="24"/>
        </w:rPr>
        <w:t>36、对投标人的纪律要求</w:t>
      </w:r>
    </w:p>
    <w:p w14:paraId="1967DACB">
      <w:pPr>
        <w:pStyle w:val="3"/>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3"/>
        <w:spacing w:before="1" w:line="218" w:lineRule="auto"/>
        <w:ind w:left="492"/>
        <w:rPr>
          <w:sz w:val="24"/>
          <w:szCs w:val="24"/>
        </w:rPr>
      </w:pPr>
      <w:r>
        <w:rPr>
          <w:spacing w:val="-2"/>
          <w:sz w:val="24"/>
          <w:szCs w:val="24"/>
        </w:rPr>
        <w:t>（1）提供虚假材料谋取中标的；</w:t>
      </w:r>
    </w:p>
    <w:p w14:paraId="112F87D8">
      <w:pPr>
        <w:pStyle w:val="3"/>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1" w:type="default"/>
          <w:pgSz w:w="11905" w:h="16839"/>
          <w:pgMar w:top="1292" w:right="883" w:bottom="774" w:left="1198" w:header="0" w:footer="612" w:gutter="0"/>
          <w:cols w:space="720" w:num="1"/>
        </w:sectPr>
      </w:pPr>
    </w:p>
    <w:p w14:paraId="0E9FF8B0">
      <w:pPr>
        <w:pStyle w:val="3"/>
        <w:spacing w:before="47" w:line="219" w:lineRule="auto"/>
        <w:ind w:left="492"/>
        <w:rPr>
          <w:sz w:val="24"/>
          <w:szCs w:val="24"/>
        </w:rPr>
      </w:pPr>
      <w:r>
        <w:rPr>
          <w:spacing w:val="-1"/>
          <w:sz w:val="24"/>
          <w:szCs w:val="24"/>
        </w:rPr>
        <w:t>（3）与招标采购单位、其他投标人恶意串通的；</w:t>
      </w:r>
    </w:p>
    <w:p w14:paraId="15F1E17E">
      <w:pPr>
        <w:pStyle w:val="3"/>
        <w:spacing w:before="180" w:line="219" w:lineRule="auto"/>
        <w:ind w:left="492"/>
        <w:rPr>
          <w:sz w:val="24"/>
          <w:szCs w:val="24"/>
        </w:rPr>
      </w:pPr>
      <w:r>
        <w:rPr>
          <w:spacing w:val="-1"/>
          <w:sz w:val="24"/>
          <w:szCs w:val="24"/>
        </w:rPr>
        <w:t>（4）向招标采购单位行贿或者提供其他不正当利益的；</w:t>
      </w:r>
    </w:p>
    <w:p w14:paraId="392D79CA">
      <w:pPr>
        <w:pStyle w:val="3"/>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3"/>
        <w:spacing w:line="218" w:lineRule="auto"/>
        <w:ind w:left="492"/>
        <w:rPr>
          <w:sz w:val="24"/>
          <w:szCs w:val="24"/>
        </w:rPr>
      </w:pPr>
      <w:r>
        <w:rPr>
          <w:spacing w:val="-1"/>
          <w:sz w:val="24"/>
          <w:szCs w:val="24"/>
        </w:rPr>
        <w:t>（6）拒绝有关部门监督检查或者提供虚假情况的；</w:t>
      </w:r>
    </w:p>
    <w:p w14:paraId="44AB904D">
      <w:pPr>
        <w:pStyle w:val="3"/>
        <w:spacing w:before="182" w:line="219" w:lineRule="auto"/>
        <w:ind w:left="492"/>
        <w:rPr>
          <w:sz w:val="24"/>
          <w:szCs w:val="24"/>
        </w:rPr>
      </w:pPr>
      <w:r>
        <w:rPr>
          <w:spacing w:val="-1"/>
          <w:sz w:val="24"/>
          <w:szCs w:val="24"/>
        </w:rPr>
        <w:t>（7）法律、法规规定的其他违法、违规情形。</w:t>
      </w:r>
    </w:p>
    <w:p w14:paraId="16EA4A15">
      <w:pPr>
        <w:pStyle w:val="3"/>
        <w:spacing w:before="182" w:line="219" w:lineRule="auto"/>
        <w:ind w:left="5"/>
        <w:rPr>
          <w:sz w:val="24"/>
          <w:szCs w:val="24"/>
        </w:rPr>
      </w:pPr>
      <w:r>
        <w:rPr>
          <w:b/>
          <w:bCs/>
          <w:spacing w:val="-3"/>
          <w:sz w:val="24"/>
          <w:szCs w:val="24"/>
        </w:rPr>
        <w:t>37、对评标委员会成员的纪律要求</w:t>
      </w:r>
    </w:p>
    <w:p w14:paraId="00656BBE">
      <w:pPr>
        <w:pStyle w:val="3"/>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3"/>
        <w:spacing w:before="1" w:line="219" w:lineRule="auto"/>
        <w:ind w:left="492"/>
        <w:rPr>
          <w:sz w:val="24"/>
          <w:szCs w:val="24"/>
        </w:rPr>
      </w:pPr>
      <w:r>
        <w:rPr>
          <w:spacing w:val="-2"/>
          <w:sz w:val="24"/>
          <w:szCs w:val="24"/>
        </w:rPr>
        <w:t>（1）明知应当回避而未主动回避的；</w:t>
      </w:r>
    </w:p>
    <w:p w14:paraId="70C3AD07">
      <w:pPr>
        <w:pStyle w:val="3"/>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3"/>
        <w:spacing w:before="183" w:line="220" w:lineRule="auto"/>
        <w:ind w:left="492"/>
        <w:rPr>
          <w:sz w:val="24"/>
          <w:szCs w:val="24"/>
        </w:rPr>
      </w:pPr>
      <w:r>
        <w:rPr>
          <w:spacing w:val="-1"/>
          <w:sz w:val="24"/>
          <w:szCs w:val="24"/>
        </w:rPr>
        <w:t>（3）在评标过程中擅离职守，影响评标程序正常进行的；</w:t>
      </w:r>
    </w:p>
    <w:p w14:paraId="1863A59B">
      <w:pPr>
        <w:pStyle w:val="3"/>
        <w:spacing w:before="180" w:line="219" w:lineRule="auto"/>
        <w:ind w:left="492"/>
        <w:rPr>
          <w:sz w:val="24"/>
          <w:szCs w:val="24"/>
        </w:rPr>
      </w:pPr>
      <w:r>
        <w:rPr>
          <w:spacing w:val="-1"/>
          <w:sz w:val="24"/>
          <w:szCs w:val="24"/>
        </w:rPr>
        <w:t>（4）在评标过程中有明显不合理或者不正当倾向性的；</w:t>
      </w:r>
    </w:p>
    <w:p w14:paraId="232C9D7D">
      <w:pPr>
        <w:pStyle w:val="3"/>
        <w:spacing w:before="184" w:line="219" w:lineRule="auto"/>
        <w:ind w:left="492"/>
        <w:rPr>
          <w:sz w:val="24"/>
          <w:szCs w:val="24"/>
        </w:rPr>
      </w:pPr>
      <w:r>
        <w:rPr>
          <w:spacing w:val="-1"/>
          <w:sz w:val="24"/>
          <w:szCs w:val="24"/>
        </w:rPr>
        <w:t>（5）未按招标文件规定的评标方法和标准进行评标的。</w:t>
      </w:r>
    </w:p>
    <w:p w14:paraId="42F311AA">
      <w:pPr>
        <w:pStyle w:val="3"/>
        <w:spacing w:before="183" w:line="219" w:lineRule="auto"/>
        <w:ind w:left="492"/>
        <w:rPr>
          <w:sz w:val="24"/>
          <w:szCs w:val="24"/>
        </w:rPr>
      </w:pPr>
      <w:r>
        <w:rPr>
          <w:spacing w:val="-1"/>
          <w:sz w:val="24"/>
          <w:szCs w:val="24"/>
        </w:rPr>
        <w:t>（6）法律、法规规定的其他违法、违规情形。</w:t>
      </w:r>
    </w:p>
    <w:p w14:paraId="4A5519D9">
      <w:pPr>
        <w:pStyle w:val="3"/>
        <w:spacing w:before="181" w:line="219" w:lineRule="auto"/>
        <w:ind w:left="5"/>
        <w:rPr>
          <w:sz w:val="24"/>
          <w:szCs w:val="24"/>
        </w:rPr>
      </w:pPr>
      <w:r>
        <w:rPr>
          <w:b/>
          <w:bCs/>
          <w:spacing w:val="-3"/>
          <w:sz w:val="24"/>
          <w:szCs w:val="24"/>
        </w:rPr>
        <w:t>38、对与评标活动有关的工作人员的纪律要求</w:t>
      </w:r>
    </w:p>
    <w:p w14:paraId="34E55D6E">
      <w:pPr>
        <w:pStyle w:val="3"/>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3"/>
        <w:spacing w:line="219" w:lineRule="auto"/>
        <w:ind w:left="5"/>
        <w:rPr>
          <w:sz w:val="24"/>
          <w:szCs w:val="24"/>
        </w:rPr>
      </w:pPr>
      <w:r>
        <w:rPr>
          <w:b/>
          <w:bCs/>
          <w:spacing w:val="-4"/>
          <w:sz w:val="24"/>
          <w:szCs w:val="24"/>
        </w:rPr>
        <w:t>39、监督检查</w:t>
      </w:r>
    </w:p>
    <w:p w14:paraId="5E6ECFE7">
      <w:pPr>
        <w:pStyle w:val="3"/>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3"/>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3"/>
        <w:spacing w:before="92" w:line="219" w:lineRule="auto"/>
        <w:ind w:left="4035"/>
      </w:pPr>
      <w:r>
        <w:rPr>
          <w:b/>
          <w:bCs/>
          <w:spacing w:val="-5"/>
        </w:rPr>
        <w:t>十、支付货款</w:t>
      </w:r>
    </w:p>
    <w:p w14:paraId="704A431C">
      <w:pPr>
        <w:pStyle w:val="3"/>
        <w:spacing w:before="207" w:line="219" w:lineRule="auto"/>
        <w:rPr>
          <w:sz w:val="24"/>
          <w:szCs w:val="24"/>
        </w:rPr>
      </w:pPr>
      <w:r>
        <w:rPr>
          <w:b/>
          <w:bCs/>
          <w:spacing w:val="-4"/>
          <w:sz w:val="24"/>
          <w:szCs w:val="24"/>
        </w:rPr>
        <w:t>40、申请支付</w:t>
      </w:r>
    </w:p>
    <w:p w14:paraId="27ECA442">
      <w:pPr>
        <w:pStyle w:val="3"/>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3"/>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2"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3"/>
        <w:spacing w:before="91" w:line="221" w:lineRule="auto"/>
        <w:ind w:left="3332"/>
      </w:pPr>
      <w:r>
        <w:rPr>
          <w:b/>
          <w:bCs/>
          <w:spacing w:val="-4"/>
        </w:rPr>
        <w:t>十一、处罚、询问和质疑</w:t>
      </w:r>
    </w:p>
    <w:p w14:paraId="2E0C3B0F">
      <w:pPr>
        <w:pStyle w:val="3"/>
        <w:spacing w:before="204" w:line="224" w:lineRule="auto"/>
        <w:rPr>
          <w:sz w:val="24"/>
          <w:szCs w:val="24"/>
        </w:rPr>
      </w:pPr>
      <w:r>
        <w:rPr>
          <w:b/>
          <w:bCs/>
          <w:spacing w:val="-4"/>
          <w:sz w:val="24"/>
          <w:szCs w:val="24"/>
        </w:rPr>
        <w:t>41、处罚</w:t>
      </w:r>
    </w:p>
    <w:p w14:paraId="53971A4C">
      <w:pPr>
        <w:pStyle w:val="3"/>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3"/>
        <w:spacing w:before="180" w:line="219" w:lineRule="auto"/>
        <w:ind w:left="498"/>
        <w:rPr>
          <w:sz w:val="24"/>
          <w:szCs w:val="24"/>
        </w:rPr>
      </w:pPr>
      <w:r>
        <w:rPr>
          <w:spacing w:val="-2"/>
          <w:sz w:val="24"/>
          <w:szCs w:val="24"/>
        </w:rPr>
        <w:t>1）开标后在投标有效期内，投标人撤回其投标；</w:t>
      </w:r>
    </w:p>
    <w:p w14:paraId="45742965">
      <w:pPr>
        <w:pStyle w:val="3"/>
        <w:spacing w:before="182" w:line="219" w:lineRule="auto"/>
        <w:ind w:left="483"/>
        <w:rPr>
          <w:sz w:val="24"/>
          <w:szCs w:val="24"/>
        </w:rPr>
      </w:pPr>
      <w:r>
        <w:rPr>
          <w:spacing w:val="-1"/>
          <w:sz w:val="24"/>
          <w:szCs w:val="24"/>
        </w:rPr>
        <w:t>2）中标后无正当理由不与采购人签订合同的；</w:t>
      </w:r>
    </w:p>
    <w:p w14:paraId="6DDAE319">
      <w:pPr>
        <w:pStyle w:val="3"/>
        <w:spacing w:before="181" w:line="219" w:lineRule="auto"/>
        <w:ind w:left="485"/>
        <w:rPr>
          <w:sz w:val="24"/>
          <w:szCs w:val="24"/>
        </w:rPr>
      </w:pPr>
      <w:r>
        <w:rPr>
          <w:spacing w:val="-1"/>
          <w:sz w:val="24"/>
          <w:szCs w:val="24"/>
        </w:rPr>
        <w:t>3）中标人与采购人订立背离合同实质性内容的其他协议；</w:t>
      </w:r>
    </w:p>
    <w:p w14:paraId="31D7A048">
      <w:pPr>
        <w:pStyle w:val="3"/>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3"/>
        <w:spacing w:line="219" w:lineRule="auto"/>
        <w:ind w:left="485"/>
        <w:rPr>
          <w:sz w:val="24"/>
          <w:szCs w:val="24"/>
        </w:rPr>
      </w:pPr>
      <w:r>
        <w:rPr>
          <w:spacing w:val="-2"/>
          <w:sz w:val="24"/>
          <w:szCs w:val="24"/>
        </w:rPr>
        <w:t>5）存在串通投标行为的；</w:t>
      </w:r>
    </w:p>
    <w:p w14:paraId="4CF9B79C">
      <w:pPr>
        <w:pStyle w:val="3"/>
        <w:spacing w:before="180" w:line="219" w:lineRule="auto"/>
        <w:ind w:left="482"/>
        <w:rPr>
          <w:sz w:val="24"/>
          <w:szCs w:val="24"/>
        </w:rPr>
      </w:pPr>
      <w:r>
        <w:rPr>
          <w:spacing w:val="-1"/>
          <w:sz w:val="24"/>
          <w:szCs w:val="24"/>
        </w:rPr>
        <w:t>6）存在弄虚作假或提供虚假材料谋取中标的；</w:t>
      </w:r>
    </w:p>
    <w:p w14:paraId="7D869FD9">
      <w:pPr>
        <w:pStyle w:val="3"/>
        <w:spacing w:before="185" w:line="219" w:lineRule="auto"/>
        <w:ind w:left="486"/>
        <w:rPr>
          <w:sz w:val="24"/>
          <w:szCs w:val="24"/>
        </w:rPr>
      </w:pPr>
      <w:r>
        <w:rPr>
          <w:spacing w:val="-1"/>
          <w:sz w:val="24"/>
          <w:szCs w:val="24"/>
        </w:rPr>
        <w:t>7）投标人其他未按招标文件规定和合同约定履行义务的行为。</w:t>
      </w:r>
    </w:p>
    <w:p w14:paraId="60C52F26">
      <w:pPr>
        <w:pStyle w:val="3"/>
        <w:spacing w:before="180" w:line="221" w:lineRule="auto"/>
        <w:rPr>
          <w:sz w:val="24"/>
          <w:szCs w:val="24"/>
        </w:rPr>
      </w:pPr>
      <w:r>
        <w:rPr>
          <w:b/>
          <w:bCs/>
          <w:spacing w:val="-4"/>
          <w:sz w:val="24"/>
          <w:szCs w:val="24"/>
        </w:rPr>
        <w:t>42、询问</w:t>
      </w:r>
    </w:p>
    <w:p w14:paraId="5C91FB6C">
      <w:pPr>
        <w:pStyle w:val="3"/>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3"/>
        <w:spacing w:before="184" w:line="219" w:lineRule="auto"/>
        <w:rPr>
          <w:sz w:val="24"/>
          <w:szCs w:val="24"/>
        </w:rPr>
      </w:pPr>
      <w:r>
        <w:rPr>
          <w:b/>
          <w:bCs/>
          <w:spacing w:val="-3"/>
          <w:sz w:val="24"/>
          <w:szCs w:val="24"/>
        </w:rPr>
        <w:t>43.投标人有权就招标事宜提出质疑</w:t>
      </w:r>
    </w:p>
    <w:p w14:paraId="5917B36D">
      <w:pPr>
        <w:pStyle w:val="3"/>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3"/>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3"/>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3"/>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3"/>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3"/>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3"/>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3" w:type="default"/>
          <w:pgSz w:w="11905" w:h="16839"/>
          <w:pgMar w:top="1431" w:right="933" w:bottom="774" w:left="1198" w:header="0" w:footer="612" w:gutter="0"/>
          <w:cols w:space="720" w:num="1"/>
        </w:sectPr>
      </w:pPr>
    </w:p>
    <w:p w14:paraId="13330E76">
      <w:pPr>
        <w:pStyle w:val="3"/>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3"/>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3"/>
        <w:spacing w:before="91" w:line="221" w:lineRule="auto"/>
        <w:ind w:left="3755"/>
      </w:pPr>
      <w:r>
        <w:rPr>
          <w:b/>
          <w:bCs/>
          <w:spacing w:val="-4"/>
        </w:rPr>
        <w:t>十二、保密和披露</w:t>
      </w:r>
    </w:p>
    <w:p w14:paraId="0B226B03">
      <w:pPr>
        <w:pStyle w:val="3"/>
        <w:spacing w:before="202" w:line="220" w:lineRule="auto"/>
        <w:rPr>
          <w:sz w:val="24"/>
          <w:szCs w:val="24"/>
        </w:rPr>
      </w:pPr>
      <w:r>
        <w:rPr>
          <w:b/>
          <w:bCs/>
          <w:spacing w:val="-3"/>
          <w:sz w:val="24"/>
          <w:szCs w:val="24"/>
        </w:rPr>
        <w:t>44、保密和披露</w:t>
      </w:r>
    </w:p>
    <w:p w14:paraId="0887B9E4">
      <w:pPr>
        <w:pStyle w:val="3"/>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3"/>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3"/>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3"/>
        <w:spacing w:before="1" w:line="220" w:lineRule="auto"/>
        <w:ind w:left="3926"/>
      </w:pPr>
      <w:r>
        <w:rPr>
          <w:b/>
          <w:bCs/>
          <w:spacing w:val="-4"/>
        </w:rPr>
        <w:t>十三、特别提示</w:t>
      </w:r>
    </w:p>
    <w:p w14:paraId="05FB9DF8">
      <w:pPr>
        <w:pStyle w:val="3"/>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3"/>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3"/>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4" w:type="default"/>
          <w:pgSz w:w="11905" w:h="16839"/>
          <w:pgMar w:top="1292" w:right="883" w:bottom="774" w:left="1197" w:header="0" w:footer="612" w:gutter="0"/>
          <w:cols w:space="720" w:num="1"/>
        </w:sectPr>
      </w:pPr>
    </w:p>
    <w:p w14:paraId="33FE1109">
      <w:pPr>
        <w:pStyle w:val="3"/>
        <w:spacing w:before="55" w:line="221" w:lineRule="auto"/>
        <w:ind w:left="3332"/>
      </w:pPr>
      <w:r>
        <w:rPr>
          <w:b/>
          <w:bCs/>
          <w:spacing w:val="-3"/>
        </w:rPr>
        <w:t>十四、质疑及答复、投诉</w:t>
      </w:r>
    </w:p>
    <w:p w14:paraId="65CD40B1">
      <w:pPr>
        <w:pStyle w:val="3"/>
        <w:spacing w:before="202" w:line="220" w:lineRule="auto"/>
        <w:ind w:left="498"/>
        <w:rPr>
          <w:sz w:val="24"/>
          <w:szCs w:val="24"/>
        </w:rPr>
      </w:pPr>
      <w:r>
        <w:rPr>
          <w:b/>
          <w:bCs/>
          <w:spacing w:val="-6"/>
          <w:sz w:val="24"/>
          <w:szCs w:val="24"/>
        </w:rPr>
        <w:t>1、质疑的提出</w:t>
      </w:r>
    </w:p>
    <w:p w14:paraId="18AE0E3E">
      <w:pPr>
        <w:pStyle w:val="3"/>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3"/>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3"/>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3"/>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3"/>
        <w:spacing w:before="1" w:line="218" w:lineRule="auto"/>
        <w:ind w:left="492"/>
        <w:rPr>
          <w:sz w:val="24"/>
          <w:szCs w:val="24"/>
        </w:rPr>
      </w:pPr>
      <w:r>
        <w:rPr>
          <w:spacing w:val="-1"/>
          <w:sz w:val="24"/>
          <w:szCs w:val="24"/>
        </w:rPr>
        <w:t>（二）对采购过程提出质疑的，为各采购程序环节结束之日；</w:t>
      </w:r>
    </w:p>
    <w:p w14:paraId="2360148A">
      <w:pPr>
        <w:pStyle w:val="3"/>
        <w:spacing w:before="181" w:line="218" w:lineRule="auto"/>
        <w:ind w:left="492"/>
        <w:rPr>
          <w:sz w:val="24"/>
          <w:szCs w:val="24"/>
        </w:rPr>
      </w:pPr>
      <w:r>
        <w:rPr>
          <w:spacing w:val="-1"/>
          <w:sz w:val="24"/>
          <w:szCs w:val="24"/>
        </w:rPr>
        <w:t>（三）对中标结果提出质疑的，为中标结果公告期限届满之日。</w:t>
      </w:r>
    </w:p>
    <w:p w14:paraId="44B4F8FA">
      <w:pPr>
        <w:pStyle w:val="3"/>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3"/>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3"/>
        <w:spacing w:before="1" w:line="219" w:lineRule="auto"/>
        <w:ind w:left="498"/>
        <w:rPr>
          <w:sz w:val="24"/>
          <w:szCs w:val="24"/>
        </w:rPr>
      </w:pPr>
      <w:r>
        <w:rPr>
          <w:spacing w:val="-2"/>
          <w:sz w:val="24"/>
          <w:szCs w:val="24"/>
        </w:rPr>
        <w:t>1.6  提出质疑应当符合下列条件：</w:t>
      </w:r>
    </w:p>
    <w:p w14:paraId="76581EA1">
      <w:pPr>
        <w:pStyle w:val="3"/>
        <w:spacing w:before="181" w:line="219" w:lineRule="auto"/>
        <w:ind w:left="492"/>
        <w:rPr>
          <w:sz w:val="24"/>
          <w:szCs w:val="24"/>
        </w:rPr>
      </w:pPr>
      <w:r>
        <w:rPr>
          <w:spacing w:val="-2"/>
          <w:sz w:val="24"/>
          <w:szCs w:val="24"/>
        </w:rPr>
        <w:t>（一）质疑主体应当符合有关规定；</w:t>
      </w:r>
    </w:p>
    <w:p w14:paraId="344912B1">
      <w:pPr>
        <w:pStyle w:val="3"/>
        <w:spacing w:before="183" w:line="219" w:lineRule="auto"/>
        <w:ind w:left="492"/>
        <w:rPr>
          <w:sz w:val="24"/>
          <w:szCs w:val="24"/>
        </w:rPr>
      </w:pPr>
      <w:r>
        <w:rPr>
          <w:spacing w:val="-2"/>
          <w:sz w:val="24"/>
          <w:szCs w:val="24"/>
        </w:rPr>
        <w:t>（二）在质疑法定期限内提出；</w:t>
      </w:r>
    </w:p>
    <w:p w14:paraId="073F2C19">
      <w:pPr>
        <w:pStyle w:val="3"/>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3"/>
        <w:spacing w:before="181" w:line="219" w:lineRule="auto"/>
        <w:ind w:left="492"/>
        <w:rPr>
          <w:sz w:val="24"/>
          <w:szCs w:val="24"/>
        </w:rPr>
      </w:pPr>
      <w:r>
        <w:rPr>
          <w:spacing w:val="-1"/>
          <w:sz w:val="24"/>
          <w:szCs w:val="24"/>
        </w:rPr>
        <w:t>（四）政府采购法律、法规、规章规定的其他条件。</w:t>
      </w:r>
    </w:p>
    <w:p w14:paraId="4DA4F8DB">
      <w:pPr>
        <w:pStyle w:val="3"/>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3"/>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3"/>
        <w:spacing w:before="1" w:line="219" w:lineRule="auto"/>
        <w:ind w:left="498"/>
        <w:rPr>
          <w:sz w:val="24"/>
          <w:szCs w:val="24"/>
        </w:rPr>
      </w:pPr>
      <w:r>
        <w:rPr>
          <w:spacing w:val="-1"/>
          <w:sz w:val="24"/>
          <w:szCs w:val="24"/>
        </w:rPr>
        <w:t>1.9 质疑人提出质疑时应当提交质疑函。质疑函包括下列内容：</w:t>
      </w:r>
    </w:p>
    <w:p w14:paraId="4F256C72">
      <w:pPr>
        <w:pStyle w:val="3"/>
        <w:spacing w:before="183" w:line="219" w:lineRule="auto"/>
        <w:ind w:left="492"/>
        <w:rPr>
          <w:sz w:val="24"/>
          <w:szCs w:val="24"/>
        </w:rPr>
      </w:pPr>
      <w:r>
        <w:rPr>
          <w:spacing w:val="-1"/>
          <w:sz w:val="24"/>
          <w:szCs w:val="24"/>
        </w:rPr>
        <w:t>（一）提出质疑的质疑人的名称、地址、邮编、联系人及联系电话等；</w:t>
      </w:r>
    </w:p>
    <w:p w14:paraId="55A2EB9B">
      <w:pPr>
        <w:pStyle w:val="3"/>
        <w:spacing w:before="181" w:line="219" w:lineRule="auto"/>
        <w:ind w:left="492"/>
        <w:rPr>
          <w:sz w:val="24"/>
          <w:szCs w:val="24"/>
        </w:rPr>
      </w:pPr>
      <w:r>
        <w:rPr>
          <w:spacing w:val="-2"/>
          <w:sz w:val="24"/>
          <w:szCs w:val="24"/>
        </w:rPr>
        <w:t>（二）质疑项目的名称、编号；</w:t>
      </w:r>
    </w:p>
    <w:p w14:paraId="465069EF">
      <w:pPr>
        <w:pStyle w:val="3"/>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5" w:type="default"/>
          <w:pgSz w:w="11905" w:h="16839"/>
          <w:pgMar w:top="1289" w:right="781" w:bottom="774" w:left="1198" w:header="0" w:footer="612" w:gutter="0"/>
          <w:cols w:space="720" w:num="1"/>
        </w:sectPr>
      </w:pPr>
    </w:p>
    <w:p w14:paraId="65A8096F">
      <w:pPr>
        <w:pStyle w:val="3"/>
        <w:spacing w:before="47" w:line="219" w:lineRule="auto"/>
        <w:ind w:left="492"/>
        <w:rPr>
          <w:sz w:val="24"/>
          <w:szCs w:val="24"/>
        </w:rPr>
      </w:pPr>
      <w:r>
        <w:rPr>
          <w:spacing w:val="-2"/>
          <w:sz w:val="24"/>
          <w:szCs w:val="24"/>
        </w:rPr>
        <w:t>（四）事实依据和证明材料；</w:t>
      </w:r>
    </w:p>
    <w:p w14:paraId="0BCD3804">
      <w:pPr>
        <w:pStyle w:val="3"/>
        <w:spacing w:before="180" w:line="219" w:lineRule="auto"/>
        <w:ind w:left="492"/>
        <w:rPr>
          <w:sz w:val="24"/>
          <w:szCs w:val="24"/>
        </w:rPr>
      </w:pPr>
      <w:r>
        <w:rPr>
          <w:spacing w:val="-3"/>
          <w:sz w:val="24"/>
          <w:szCs w:val="24"/>
        </w:rPr>
        <w:t>（五）法律依据；</w:t>
      </w:r>
    </w:p>
    <w:p w14:paraId="4752B1D2">
      <w:pPr>
        <w:pStyle w:val="3"/>
        <w:spacing w:before="181" w:line="220" w:lineRule="auto"/>
        <w:ind w:left="492"/>
        <w:rPr>
          <w:sz w:val="24"/>
          <w:szCs w:val="24"/>
        </w:rPr>
      </w:pPr>
      <w:r>
        <w:rPr>
          <w:spacing w:val="-2"/>
          <w:sz w:val="24"/>
          <w:szCs w:val="24"/>
        </w:rPr>
        <w:t>（六）提出质疑的日期。</w:t>
      </w:r>
    </w:p>
    <w:p w14:paraId="09554803">
      <w:pPr>
        <w:pStyle w:val="3"/>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3"/>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3"/>
        <w:spacing w:line="220" w:lineRule="auto"/>
        <w:ind w:left="483"/>
        <w:rPr>
          <w:sz w:val="24"/>
          <w:szCs w:val="24"/>
        </w:rPr>
      </w:pPr>
      <w:r>
        <w:rPr>
          <w:b/>
          <w:bCs/>
          <w:spacing w:val="-4"/>
          <w:sz w:val="24"/>
          <w:szCs w:val="24"/>
        </w:rPr>
        <w:t>2、质疑的审查和受理</w:t>
      </w:r>
    </w:p>
    <w:p w14:paraId="5E2E0414">
      <w:pPr>
        <w:pStyle w:val="3"/>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3"/>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3"/>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3"/>
        <w:spacing w:before="1" w:line="217" w:lineRule="auto"/>
        <w:ind w:left="492"/>
        <w:rPr>
          <w:sz w:val="24"/>
          <w:szCs w:val="24"/>
        </w:rPr>
      </w:pPr>
      <w:r>
        <w:rPr>
          <w:spacing w:val="-1"/>
          <w:sz w:val="24"/>
          <w:szCs w:val="24"/>
        </w:rPr>
        <w:t>（二）质疑主体不符合有关规定的，告知质疑人不予受理；</w:t>
      </w:r>
    </w:p>
    <w:p w14:paraId="4EA64C8C">
      <w:pPr>
        <w:pStyle w:val="3"/>
        <w:spacing w:before="185" w:line="218" w:lineRule="auto"/>
        <w:ind w:left="492"/>
        <w:rPr>
          <w:sz w:val="24"/>
          <w:szCs w:val="24"/>
        </w:rPr>
      </w:pPr>
      <w:r>
        <w:rPr>
          <w:spacing w:val="-1"/>
          <w:sz w:val="24"/>
          <w:szCs w:val="24"/>
        </w:rPr>
        <w:t>（三）超过质疑法定期限提出质疑的，告知质疑人不予受理；</w:t>
      </w:r>
    </w:p>
    <w:p w14:paraId="3E0D67D7">
      <w:pPr>
        <w:pStyle w:val="3"/>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3"/>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3"/>
        <w:spacing w:before="185" w:line="218" w:lineRule="auto"/>
        <w:ind w:left="492"/>
        <w:rPr>
          <w:sz w:val="24"/>
          <w:szCs w:val="24"/>
        </w:rPr>
      </w:pPr>
      <w:r>
        <w:rPr>
          <w:spacing w:val="-1"/>
          <w:sz w:val="24"/>
          <w:szCs w:val="24"/>
        </w:rPr>
        <w:t>（六）质疑不符合其他条件的，告知质疑人不予受理。</w:t>
      </w:r>
    </w:p>
    <w:p w14:paraId="0E835754">
      <w:pPr>
        <w:pStyle w:val="3"/>
        <w:spacing w:before="185" w:line="220" w:lineRule="auto"/>
        <w:ind w:left="485"/>
        <w:rPr>
          <w:sz w:val="24"/>
          <w:szCs w:val="24"/>
        </w:rPr>
      </w:pPr>
      <w:r>
        <w:rPr>
          <w:b/>
          <w:bCs/>
          <w:spacing w:val="-4"/>
          <w:sz w:val="24"/>
          <w:szCs w:val="24"/>
        </w:rPr>
        <w:t>3、质疑的处理和答复</w:t>
      </w:r>
    </w:p>
    <w:p w14:paraId="1E70E882">
      <w:pPr>
        <w:pStyle w:val="3"/>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3"/>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3"/>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3"/>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3"/>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3"/>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3"/>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6" w:type="default"/>
          <w:pgSz w:w="11905" w:h="16839"/>
          <w:pgMar w:top="1292" w:right="781" w:bottom="774" w:left="1198" w:header="0" w:footer="612" w:gutter="0"/>
          <w:cols w:space="720" w:num="1"/>
        </w:sectPr>
      </w:pPr>
    </w:p>
    <w:p w14:paraId="4BEF56AA">
      <w:pPr>
        <w:pStyle w:val="3"/>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3"/>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3"/>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3"/>
        <w:spacing w:line="218" w:lineRule="auto"/>
        <w:ind w:left="485"/>
        <w:rPr>
          <w:sz w:val="24"/>
          <w:szCs w:val="24"/>
        </w:rPr>
      </w:pPr>
      <w:r>
        <w:rPr>
          <w:spacing w:val="-1"/>
          <w:sz w:val="24"/>
          <w:szCs w:val="24"/>
        </w:rPr>
        <w:t>3.9 采购方将书面答复质疑，质疑答复包括下列内容：</w:t>
      </w:r>
    </w:p>
    <w:p w14:paraId="1431032B">
      <w:pPr>
        <w:pStyle w:val="3"/>
        <w:spacing w:before="181" w:line="220" w:lineRule="auto"/>
        <w:ind w:left="492"/>
        <w:rPr>
          <w:sz w:val="24"/>
          <w:szCs w:val="24"/>
        </w:rPr>
      </w:pPr>
      <w:r>
        <w:rPr>
          <w:spacing w:val="-3"/>
          <w:sz w:val="24"/>
          <w:szCs w:val="24"/>
        </w:rPr>
        <w:t>（一）质疑人名称；</w:t>
      </w:r>
    </w:p>
    <w:p w14:paraId="04346415">
      <w:pPr>
        <w:pStyle w:val="3"/>
        <w:spacing w:before="182" w:line="219" w:lineRule="auto"/>
        <w:ind w:left="492"/>
        <w:rPr>
          <w:sz w:val="24"/>
          <w:szCs w:val="24"/>
        </w:rPr>
      </w:pPr>
      <w:r>
        <w:rPr>
          <w:spacing w:val="1"/>
          <w:sz w:val="24"/>
          <w:szCs w:val="24"/>
        </w:rPr>
        <w:t>（二）收到质疑函的日期、质疑项目名称及编号;</w:t>
      </w:r>
    </w:p>
    <w:p w14:paraId="77A73D5D">
      <w:pPr>
        <w:pStyle w:val="3"/>
        <w:spacing w:before="180" w:line="219" w:lineRule="auto"/>
        <w:ind w:left="492"/>
        <w:rPr>
          <w:sz w:val="24"/>
          <w:szCs w:val="24"/>
        </w:rPr>
      </w:pPr>
      <w:r>
        <w:rPr>
          <w:spacing w:val="-1"/>
          <w:sz w:val="24"/>
          <w:szCs w:val="24"/>
        </w:rPr>
        <w:t>（三）质疑事项、质疑答复的具体内容、事实依据和法律依据；</w:t>
      </w:r>
    </w:p>
    <w:p w14:paraId="32C42CCB">
      <w:pPr>
        <w:pStyle w:val="3"/>
        <w:spacing w:before="184" w:line="218" w:lineRule="auto"/>
        <w:ind w:left="492"/>
        <w:rPr>
          <w:sz w:val="24"/>
          <w:szCs w:val="24"/>
        </w:rPr>
      </w:pPr>
      <w:r>
        <w:rPr>
          <w:spacing w:val="-2"/>
          <w:sz w:val="24"/>
          <w:szCs w:val="24"/>
        </w:rPr>
        <w:t>（四）告知质疑人依法投诉的权利；</w:t>
      </w:r>
    </w:p>
    <w:p w14:paraId="5659F425">
      <w:pPr>
        <w:pStyle w:val="3"/>
        <w:spacing w:before="183" w:line="220" w:lineRule="auto"/>
        <w:ind w:left="492"/>
        <w:rPr>
          <w:sz w:val="24"/>
          <w:szCs w:val="24"/>
        </w:rPr>
      </w:pPr>
      <w:r>
        <w:rPr>
          <w:spacing w:val="-3"/>
          <w:sz w:val="24"/>
          <w:szCs w:val="24"/>
        </w:rPr>
        <w:t>（五）质疑答复日期。</w:t>
      </w:r>
    </w:p>
    <w:p w14:paraId="082DCCAB">
      <w:pPr>
        <w:pStyle w:val="3"/>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3"/>
        <w:spacing w:line="219" w:lineRule="auto"/>
        <w:ind w:left="492"/>
        <w:rPr>
          <w:sz w:val="24"/>
          <w:szCs w:val="24"/>
        </w:rPr>
      </w:pPr>
      <w:r>
        <w:rPr>
          <w:spacing w:val="-2"/>
          <w:sz w:val="24"/>
          <w:szCs w:val="24"/>
        </w:rPr>
        <w:t>（一）受理后发现投诉不符合法定受理条件；</w:t>
      </w:r>
    </w:p>
    <w:p w14:paraId="4FA6166A">
      <w:pPr>
        <w:pStyle w:val="3"/>
        <w:spacing w:before="180" w:line="219" w:lineRule="auto"/>
        <w:ind w:left="492"/>
        <w:rPr>
          <w:sz w:val="24"/>
          <w:szCs w:val="24"/>
        </w:rPr>
      </w:pPr>
      <w:r>
        <w:rPr>
          <w:spacing w:val="-1"/>
          <w:sz w:val="24"/>
          <w:szCs w:val="24"/>
        </w:rPr>
        <w:t>（二）投诉事项缺乏事实依据，投诉事项不成立；</w:t>
      </w:r>
    </w:p>
    <w:p w14:paraId="2B0980E7">
      <w:pPr>
        <w:pStyle w:val="3"/>
        <w:spacing w:before="183" w:line="219" w:lineRule="auto"/>
        <w:ind w:left="492"/>
        <w:rPr>
          <w:sz w:val="24"/>
          <w:szCs w:val="24"/>
        </w:rPr>
      </w:pPr>
      <w:r>
        <w:rPr>
          <w:spacing w:val="-2"/>
          <w:sz w:val="24"/>
          <w:szCs w:val="24"/>
        </w:rPr>
        <w:t>（三）投诉人捏造事实或者提供虚假材料；</w:t>
      </w:r>
    </w:p>
    <w:p w14:paraId="2E1D960A">
      <w:pPr>
        <w:pStyle w:val="3"/>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3"/>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7" w:type="default"/>
          <w:pgSz w:w="11905" w:h="16839"/>
          <w:pgMar w:top="1292" w:right="935" w:bottom="774" w:left="1198" w:header="0" w:footer="612" w:gutter="0"/>
          <w:cols w:space="720" w:num="1"/>
        </w:sectPr>
      </w:pPr>
    </w:p>
    <w:p w14:paraId="7B883D1E">
      <w:pPr>
        <w:pStyle w:val="3"/>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3"/>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3"/>
        <w:spacing w:before="23" w:line="219" w:lineRule="auto"/>
        <w:ind w:left="3"/>
        <w:outlineLvl w:val="1"/>
        <w:rPr>
          <w:sz w:val="24"/>
          <w:szCs w:val="24"/>
        </w:rPr>
      </w:pPr>
      <w:r>
        <w:rPr>
          <w:spacing w:val="-2"/>
          <w:sz w:val="24"/>
          <w:szCs w:val="24"/>
        </w:rPr>
        <w:t>一、质疑供应商基本信息</w:t>
      </w:r>
    </w:p>
    <w:p w14:paraId="57B80E33">
      <w:pPr>
        <w:pStyle w:val="3"/>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01"/>
                    <a:stretch>
                      <a:fillRect/>
                    </a:stretch>
                  </pic:blipFill>
                  <pic:spPr>
                    <a:xfrm>
                      <a:off x="0" y="0"/>
                      <a:ext cx="2971800" cy="7619"/>
                    </a:xfrm>
                    <a:prstGeom prst="rect">
                      <a:avLst/>
                    </a:prstGeom>
                  </pic:spPr>
                </pic:pic>
              </a:graphicData>
            </a:graphic>
          </wp:inline>
        </w:drawing>
      </w:r>
    </w:p>
    <w:p w14:paraId="29C07A5B">
      <w:pPr>
        <w:pStyle w:val="3"/>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2"/>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3"/>
                    <a:stretch>
                      <a:fillRect/>
                    </a:stretch>
                  </pic:blipFill>
                  <pic:spPr>
                    <a:xfrm>
                      <a:off x="0" y="0"/>
                      <a:ext cx="1447800" cy="7619"/>
                    </a:xfrm>
                    <a:prstGeom prst="rect">
                      <a:avLst/>
                    </a:prstGeom>
                  </pic:spPr>
                </pic:pic>
              </a:graphicData>
            </a:graphic>
          </wp:inline>
        </w:drawing>
      </w:r>
    </w:p>
    <w:p w14:paraId="12B060FF">
      <w:pPr>
        <w:pStyle w:val="3"/>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4"/>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5"/>
                    <a:stretch>
                      <a:fillRect/>
                    </a:stretch>
                  </pic:blipFill>
                  <pic:spPr>
                    <a:xfrm>
                      <a:off x="0" y="0"/>
                      <a:ext cx="1295400" cy="7620"/>
                    </a:xfrm>
                    <a:prstGeom prst="rect">
                      <a:avLst/>
                    </a:prstGeom>
                  </pic:spPr>
                </pic:pic>
              </a:graphicData>
            </a:graphic>
          </wp:inline>
        </w:drawing>
      </w:r>
    </w:p>
    <w:p w14:paraId="632FB071">
      <w:pPr>
        <w:pStyle w:val="3"/>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6"/>
                    <a:stretch>
                      <a:fillRect/>
                    </a:stretch>
                  </pic:blipFill>
                  <pic:spPr>
                    <a:xfrm>
                      <a:off x="0" y="0"/>
                      <a:ext cx="3124200" cy="7619"/>
                    </a:xfrm>
                    <a:prstGeom prst="rect">
                      <a:avLst/>
                    </a:prstGeom>
                  </pic:spPr>
                </pic:pic>
              </a:graphicData>
            </a:graphic>
          </wp:inline>
        </w:drawing>
      </w:r>
    </w:p>
    <w:p w14:paraId="50C6F170">
      <w:pPr>
        <w:pStyle w:val="3"/>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7"/>
                    <a:stretch>
                      <a:fillRect/>
                    </a:stretch>
                  </pic:blipFill>
                  <pic:spPr>
                    <a:xfrm>
                      <a:off x="0" y="0"/>
                      <a:ext cx="3200400" cy="7619"/>
                    </a:xfrm>
                    <a:prstGeom prst="rect">
                      <a:avLst/>
                    </a:prstGeom>
                  </pic:spPr>
                </pic:pic>
              </a:graphicData>
            </a:graphic>
          </wp:inline>
        </w:drawing>
      </w:r>
    </w:p>
    <w:p w14:paraId="33D97BE7">
      <w:pPr>
        <w:pStyle w:val="3"/>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8"/>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9"/>
                    <a:stretch>
                      <a:fillRect/>
                    </a:stretch>
                  </pic:blipFill>
                  <pic:spPr>
                    <a:xfrm>
                      <a:off x="0" y="0"/>
                      <a:ext cx="1524000" cy="7619"/>
                    </a:xfrm>
                    <a:prstGeom prst="rect">
                      <a:avLst/>
                    </a:prstGeom>
                  </pic:spPr>
                </pic:pic>
              </a:graphicData>
            </a:graphic>
          </wp:inline>
        </w:drawing>
      </w:r>
    </w:p>
    <w:p w14:paraId="48B29885">
      <w:pPr>
        <w:pStyle w:val="3"/>
        <w:spacing w:before="186" w:line="219" w:lineRule="auto"/>
        <w:ind w:left="3"/>
        <w:outlineLvl w:val="1"/>
        <w:rPr>
          <w:sz w:val="24"/>
          <w:szCs w:val="24"/>
        </w:rPr>
      </w:pPr>
      <w:r>
        <w:rPr>
          <w:spacing w:val="-2"/>
          <w:sz w:val="24"/>
          <w:szCs w:val="24"/>
        </w:rPr>
        <w:t>二、质疑项目基本情况</w:t>
      </w:r>
    </w:p>
    <w:p w14:paraId="21B77E7A">
      <w:pPr>
        <w:pStyle w:val="3"/>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10"/>
                    <a:stretch>
                      <a:fillRect/>
                    </a:stretch>
                  </pic:blipFill>
                  <pic:spPr>
                    <a:xfrm>
                      <a:off x="0" y="0"/>
                      <a:ext cx="3124200" cy="7619"/>
                    </a:xfrm>
                    <a:prstGeom prst="rect">
                      <a:avLst/>
                    </a:prstGeom>
                  </pic:spPr>
                </pic:pic>
              </a:graphicData>
            </a:graphic>
          </wp:inline>
        </w:drawing>
      </w:r>
    </w:p>
    <w:p w14:paraId="5D905A0F">
      <w:pPr>
        <w:pStyle w:val="3"/>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11"/>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2"/>
                    <a:stretch>
                      <a:fillRect/>
                    </a:stretch>
                  </pic:blipFill>
                  <pic:spPr>
                    <a:xfrm>
                      <a:off x="0" y="0"/>
                      <a:ext cx="1524000" cy="7619"/>
                    </a:xfrm>
                    <a:prstGeom prst="rect">
                      <a:avLst/>
                    </a:prstGeom>
                  </pic:spPr>
                </pic:pic>
              </a:graphicData>
            </a:graphic>
          </wp:inline>
        </w:drawing>
      </w:r>
    </w:p>
    <w:p w14:paraId="0D2C246A">
      <w:pPr>
        <w:pStyle w:val="3"/>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3"/>
                    <a:stretch>
                      <a:fillRect/>
                    </a:stretch>
                  </pic:blipFill>
                  <pic:spPr>
                    <a:xfrm>
                      <a:off x="0" y="0"/>
                      <a:ext cx="3276600" cy="7619"/>
                    </a:xfrm>
                    <a:prstGeom prst="rect">
                      <a:avLst/>
                    </a:prstGeom>
                  </pic:spPr>
                </pic:pic>
              </a:graphicData>
            </a:graphic>
          </wp:inline>
        </w:drawing>
      </w:r>
    </w:p>
    <w:p w14:paraId="59D8AF4F">
      <w:pPr>
        <w:pStyle w:val="3"/>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4"/>
                    <a:stretch>
                      <a:fillRect/>
                    </a:stretch>
                  </pic:blipFill>
                  <pic:spPr>
                    <a:xfrm>
                      <a:off x="0" y="0"/>
                      <a:ext cx="2971800" cy="7619"/>
                    </a:xfrm>
                    <a:prstGeom prst="rect">
                      <a:avLst/>
                    </a:prstGeom>
                  </pic:spPr>
                </pic:pic>
              </a:graphicData>
            </a:graphic>
          </wp:inline>
        </w:drawing>
      </w:r>
    </w:p>
    <w:p w14:paraId="4DA7D924">
      <w:pPr>
        <w:pStyle w:val="3"/>
        <w:spacing w:before="187" w:line="219" w:lineRule="auto"/>
        <w:outlineLvl w:val="1"/>
        <w:rPr>
          <w:sz w:val="24"/>
          <w:szCs w:val="24"/>
        </w:rPr>
      </w:pPr>
      <w:r>
        <w:rPr>
          <w:spacing w:val="-1"/>
          <w:sz w:val="24"/>
          <w:szCs w:val="24"/>
        </w:rPr>
        <w:t>三、质疑事项具体内容</w:t>
      </w:r>
    </w:p>
    <w:p w14:paraId="4FE42574">
      <w:pPr>
        <w:pStyle w:val="3"/>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5"/>
                    <a:stretch>
                      <a:fillRect/>
                    </a:stretch>
                  </pic:blipFill>
                  <pic:spPr>
                    <a:xfrm>
                      <a:off x="0" y="0"/>
                      <a:ext cx="3429000" cy="7619"/>
                    </a:xfrm>
                    <a:prstGeom prst="rect">
                      <a:avLst/>
                    </a:prstGeom>
                  </pic:spPr>
                </pic:pic>
              </a:graphicData>
            </a:graphic>
          </wp:inline>
        </w:drawing>
      </w:r>
    </w:p>
    <w:p w14:paraId="7BFD5435">
      <w:pPr>
        <w:pStyle w:val="3"/>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6"/>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3"/>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7"/>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3"/>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3"/>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3"/>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8" w:type="default"/>
          <w:pgSz w:w="11905" w:h="16839"/>
          <w:pgMar w:top="1393" w:right="1785" w:bottom="774" w:left="1199" w:header="0" w:footer="612" w:gutter="0"/>
          <w:cols w:space="720" w:num="1"/>
        </w:sectPr>
      </w:pPr>
    </w:p>
    <w:p w14:paraId="5FB2B017">
      <w:pPr>
        <w:pStyle w:val="3"/>
        <w:spacing w:before="48" w:line="219" w:lineRule="auto"/>
        <w:ind w:left="1"/>
        <w:rPr>
          <w:sz w:val="24"/>
          <w:szCs w:val="24"/>
        </w:rPr>
      </w:pPr>
      <w:r>
        <w:rPr>
          <w:spacing w:val="-2"/>
          <w:sz w:val="24"/>
          <w:szCs w:val="24"/>
        </w:rPr>
        <w:t>质疑函制作说明：</w:t>
      </w:r>
    </w:p>
    <w:p w14:paraId="67878E64">
      <w:pPr>
        <w:pStyle w:val="3"/>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3"/>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3"/>
        <w:spacing w:line="218" w:lineRule="auto"/>
        <w:ind w:left="485"/>
        <w:rPr>
          <w:sz w:val="24"/>
          <w:szCs w:val="24"/>
        </w:rPr>
      </w:pPr>
      <w:r>
        <w:rPr>
          <w:spacing w:val="-1"/>
          <w:sz w:val="24"/>
          <w:szCs w:val="24"/>
        </w:rPr>
        <w:t>3.质疑供应商若对项目的某一分包进行质疑，质疑函中应列明具体分包号。</w:t>
      </w:r>
    </w:p>
    <w:p w14:paraId="34967157">
      <w:pPr>
        <w:pStyle w:val="3"/>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3"/>
        <w:spacing w:before="184" w:line="220" w:lineRule="auto"/>
        <w:ind w:left="485"/>
        <w:rPr>
          <w:sz w:val="24"/>
          <w:szCs w:val="24"/>
        </w:rPr>
      </w:pPr>
      <w:r>
        <w:rPr>
          <w:spacing w:val="-1"/>
          <w:sz w:val="24"/>
          <w:szCs w:val="24"/>
        </w:rPr>
        <w:t>5.质疑函的质疑请求应与质疑事项相关。</w:t>
      </w:r>
    </w:p>
    <w:p w14:paraId="1EA85B97">
      <w:pPr>
        <w:pStyle w:val="3"/>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3"/>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9" w:type="default"/>
          <w:pgSz w:w="11907" w:h="16840"/>
          <w:pgMar w:top="1426" w:right="1000" w:bottom="1009" w:left="1088" w:header="0" w:footer="847" w:gutter="0"/>
          <w:cols w:space="720" w:num="1"/>
        </w:sectPr>
      </w:pPr>
    </w:p>
    <w:p w14:paraId="3AFC296D">
      <w:pPr>
        <w:pStyle w:val="3"/>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3"/>
        <w:spacing w:before="114" w:line="224" w:lineRule="auto"/>
        <w:ind w:left="3978"/>
        <w:rPr>
          <w:sz w:val="35"/>
          <w:szCs w:val="35"/>
        </w:rPr>
      </w:pPr>
      <w:bookmarkStart w:id="4" w:name="bookmark13"/>
      <w:bookmarkEnd w:id="4"/>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3"/>
        <w:spacing w:before="26" w:line="219" w:lineRule="auto"/>
        <w:ind w:left="3"/>
        <w:outlineLvl w:val="1"/>
        <w:rPr>
          <w:sz w:val="24"/>
          <w:szCs w:val="24"/>
        </w:rPr>
      </w:pPr>
      <w:r>
        <w:rPr>
          <w:spacing w:val="-2"/>
          <w:sz w:val="24"/>
          <w:szCs w:val="24"/>
        </w:rPr>
        <w:t>一、投诉相关主体基本情况</w:t>
      </w:r>
    </w:p>
    <w:p w14:paraId="47E9A7FA">
      <w:pPr>
        <w:pStyle w:val="3"/>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8"/>
                    <a:stretch>
                      <a:fillRect/>
                    </a:stretch>
                  </pic:blipFill>
                  <pic:spPr>
                    <a:xfrm>
                      <a:off x="0" y="0"/>
                      <a:ext cx="3733800" cy="7620"/>
                    </a:xfrm>
                    <a:prstGeom prst="rect">
                      <a:avLst/>
                    </a:prstGeom>
                  </pic:spPr>
                </pic:pic>
              </a:graphicData>
            </a:graphic>
          </wp:inline>
        </w:drawing>
      </w:r>
    </w:p>
    <w:p w14:paraId="6C23EF16">
      <w:pPr>
        <w:pStyle w:val="3"/>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9"/>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20"/>
                    <a:stretch>
                      <a:fillRect/>
                    </a:stretch>
                  </pic:blipFill>
                  <pic:spPr>
                    <a:xfrm>
                      <a:off x="0" y="0"/>
                      <a:ext cx="1447800" cy="7619"/>
                    </a:xfrm>
                    <a:prstGeom prst="rect">
                      <a:avLst/>
                    </a:prstGeom>
                  </pic:spPr>
                </pic:pic>
              </a:graphicData>
            </a:graphic>
          </wp:inline>
        </w:drawing>
      </w:r>
    </w:p>
    <w:p w14:paraId="0219FF9D">
      <w:pPr>
        <w:pStyle w:val="3"/>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21"/>
                    <a:stretch>
                      <a:fillRect/>
                    </a:stretch>
                  </pic:blipFill>
                  <pic:spPr>
                    <a:xfrm>
                      <a:off x="0" y="0"/>
                      <a:ext cx="2590800" cy="7620"/>
                    </a:xfrm>
                    <a:prstGeom prst="rect">
                      <a:avLst/>
                    </a:prstGeom>
                  </pic:spPr>
                </pic:pic>
              </a:graphicData>
            </a:graphic>
          </wp:inline>
        </w:drawing>
      </w:r>
    </w:p>
    <w:p w14:paraId="45288544">
      <w:pPr>
        <w:pStyle w:val="3"/>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22"/>
                    <a:stretch>
                      <a:fillRect/>
                    </a:stretch>
                  </pic:blipFill>
                  <pic:spPr>
                    <a:xfrm>
                      <a:off x="0" y="0"/>
                      <a:ext cx="3429000" cy="7619"/>
                    </a:xfrm>
                    <a:prstGeom prst="rect">
                      <a:avLst/>
                    </a:prstGeom>
                  </pic:spPr>
                </pic:pic>
              </a:graphicData>
            </a:graphic>
          </wp:inline>
        </w:drawing>
      </w:r>
    </w:p>
    <w:p w14:paraId="4311899A">
      <w:pPr>
        <w:pStyle w:val="3"/>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23"/>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4"/>
                    <a:stretch>
                      <a:fillRect/>
                    </a:stretch>
                  </pic:blipFill>
                  <pic:spPr>
                    <a:xfrm>
                      <a:off x="0" y="0"/>
                      <a:ext cx="1219200" cy="7619"/>
                    </a:xfrm>
                    <a:prstGeom prst="rect">
                      <a:avLst/>
                    </a:prstGeom>
                  </pic:spPr>
                </pic:pic>
              </a:graphicData>
            </a:graphic>
          </wp:inline>
        </w:drawing>
      </w:r>
    </w:p>
    <w:p w14:paraId="3E6DEC36">
      <w:pPr>
        <w:pStyle w:val="3"/>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6"/>
                    <a:stretch>
                      <a:fillRect/>
                    </a:stretch>
                  </pic:blipFill>
                  <pic:spPr>
                    <a:xfrm>
                      <a:off x="0" y="0"/>
                      <a:ext cx="1524000" cy="7619"/>
                    </a:xfrm>
                    <a:prstGeom prst="rect">
                      <a:avLst/>
                    </a:prstGeom>
                  </pic:spPr>
                </pic:pic>
              </a:graphicData>
            </a:graphic>
          </wp:inline>
        </w:drawing>
      </w:r>
    </w:p>
    <w:p w14:paraId="7D0B79E6">
      <w:pPr>
        <w:pStyle w:val="3"/>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3"/>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7"/>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8"/>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3"/>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9"/>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3"/>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30"/>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31"/>
                    <a:stretch>
                      <a:fillRect/>
                    </a:stretch>
                  </pic:blipFill>
                  <pic:spPr>
                    <a:xfrm>
                      <a:off x="0" y="0"/>
                      <a:ext cx="838200" cy="7619"/>
                    </a:xfrm>
                    <a:prstGeom prst="rect">
                      <a:avLst/>
                    </a:prstGeom>
                  </pic:spPr>
                </pic:pic>
              </a:graphicData>
            </a:graphic>
          </wp:inline>
        </w:drawing>
      </w:r>
    </w:p>
    <w:p w14:paraId="53B6AB22">
      <w:pPr>
        <w:pStyle w:val="3"/>
        <w:spacing w:before="188" w:line="219" w:lineRule="auto"/>
        <w:ind w:left="3"/>
        <w:outlineLvl w:val="1"/>
        <w:rPr>
          <w:sz w:val="24"/>
          <w:szCs w:val="24"/>
        </w:rPr>
      </w:pPr>
      <w:r>
        <w:rPr>
          <w:spacing w:val="-2"/>
          <w:sz w:val="24"/>
          <w:szCs w:val="24"/>
        </w:rPr>
        <w:t>二、投诉项目基本情况</w:t>
      </w:r>
    </w:p>
    <w:p w14:paraId="6EDA0C45">
      <w:pPr>
        <w:pStyle w:val="3"/>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32"/>
                    <a:stretch>
                      <a:fillRect/>
                    </a:stretch>
                  </pic:blipFill>
                  <pic:spPr>
                    <a:xfrm>
                      <a:off x="0" y="0"/>
                      <a:ext cx="3276600" cy="7619"/>
                    </a:xfrm>
                    <a:prstGeom prst="rect">
                      <a:avLst/>
                    </a:prstGeom>
                  </pic:spPr>
                </pic:pic>
              </a:graphicData>
            </a:graphic>
          </wp:inline>
        </w:drawing>
      </w:r>
    </w:p>
    <w:p w14:paraId="0F9E46F1">
      <w:pPr>
        <w:pStyle w:val="3"/>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33"/>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4"/>
                    <a:stretch>
                      <a:fillRect/>
                    </a:stretch>
                  </pic:blipFill>
                  <pic:spPr>
                    <a:xfrm>
                      <a:off x="0" y="0"/>
                      <a:ext cx="1066800" cy="7619"/>
                    </a:xfrm>
                    <a:prstGeom prst="rect">
                      <a:avLst/>
                    </a:prstGeom>
                  </pic:spPr>
                </pic:pic>
              </a:graphicData>
            </a:graphic>
          </wp:inline>
        </w:drawing>
      </w:r>
    </w:p>
    <w:p w14:paraId="25A51179">
      <w:pPr>
        <w:pStyle w:val="3"/>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5"/>
                    <a:stretch>
                      <a:fillRect/>
                    </a:stretch>
                  </pic:blipFill>
                  <pic:spPr>
                    <a:xfrm>
                      <a:off x="0" y="0"/>
                      <a:ext cx="3276600" cy="7619"/>
                    </a:xfrm>
                    <a:prstGeom prst="rect">
                      <a:avLst/>
                    </a:prstGeom>
                  </pic:spPr>
                </pic:pic>
              </a:graphicData>
            </a:graphic>
          </wp:inline>
        </w:drawing>
      </w:r>
    </w:p>
    <w:p w14:paraId="0EA273C4">
      <w:pPr>
        <w:pStyle w:val="3"/>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6"/>
                    <a:stretch>
                      <a:fillRect/>
                    </a:stretch>
                  </pic:blipFill>
                  <pic:spPr>
                    <a:xfrm>
                      <a:off x="0" y="0"/>
                      <a:ext cx="3276600" cy="7619"/>
                    </a:xfrm>
                    <a:prstGeom prst="rect">
                      <a:avLst/>
                    </a:prstGeom>
                  </pic:spPr>
                </pic:pic>
              </a:graphicData>
            </a:graphic>
          </wp:inline>
        </w:drawing>
      </w:r>
    </w:p>
    <w:p w14:paraId="5B38F731">
      <w:pPr>
        <w:pStyle w:val="3"/>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7"/>
                    <a:stretch>
                      <a:fillRect/>
                    </a:stretch>
                  </pic:blipFill>
                  <pic:spPr>
                    <a:xfrm>
                      <a:off x="0" y="0"/>
                      <a:ext cx="1828800" cy="7619"/>
                    </a:xfrm>
                    <a:prstGeom prst="rect">
                      <a:avLst/>
                    </a:prstGeom>
                  </pic:spPr>
                </pic:pic>
              </a:graphicData>
            </a:graphic>
          </wp:inline>
        </w:drawing>
      </w:r>
    </w:p>
    <w:p w14:paraId="1860DA94">
      <w:pPr>
        <w:pStyle w:val="3"/>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8"/>
                    <a:stretch>
                      <a:fillRect/>
                    </a:stretch>
                  </pic:blipFill>
                  <pic:spPr>
                    <a:xfrm>
                      <a:off x="0" y="0"/>
                      <a:ext cx="1752600" cy="7619"/>
                    </a:xfrm>
                    <a:prstGeom prst="rect">
                      <a:avLst/>
                    </a:prstGeom>
                  </pic:spPr>
                </pic:pic>
              </a:graphicData>
            </a:graphic>
          </wp:inline>
        </w:drawing>
      </w:r>
    </w:p>
    <w:p w14:paraId="014A9460">
      <w:pPr>
        <w:pStyle w:val="3"/>
        <w:spacing w:before="186" w:line="219" w:lineRule="auto"/>
        <w:outlineLvl w:val="1"/>
        <w:rPr>
          <w:sz w:val="24"/>
          <w:szCs w:val="24"/>
        </w:rPr>
      </w:pPr>
      <w:r>
        <w:rPr>
          <w:spacing w:val="-2"/>
          <w:sz w:val="24"/>
          <w:szCs w:val="24"/>
        </w:rPr>
        <w:t>三、质疑基本情况</w:t>
      </w:r>
    </w:p>
    <w:p w14:paraId="473605B0">
      <w:pPr>
        <w:pStyle w:val="3"/>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9"/>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9"/>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40"/>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3"/>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41"/>
                    <a:stretch>
                      <a:fillRect/>
                    </a:stretch>
                  </pic:blipFill>
                  <pic:spPr>
                    <a:xfrm>
                      <a:off x="0" y="0"/>
                      <a:ext cx="3276600" cy="7619"/>
                    </a:xfrm>
                    <a:prstGeom prst="rect">
                      <a:avLst/>
                    </a:prstGeom>
                  </pic:spPr>
                </pic:pic>
              </a:graphicData>
            </a:graphic>
          </wp:inline>
        </w:drawing>
      </w:r>
    </w:p>
    <w:p w14:paraId="4579A9E6">
      <w:pPr>
        <w:pStyle w:val="3"/>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42"/>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43"/>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4"/>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3"/>
        <w:spacing w:line="219" w:lineRule="auto"/>
        <w:ind w:left="22"/>
        <w:outlineLvl w:val="1"/>
        <w:rPr>
          <w:sz w:val="24"/>
          <w:szCs w:val="24"/>
        </w:rPr>
      </w:pPr>
      <w:r>
        <w:rPr>
          <w:spacing w:val="-4"/>
          <w:sz w:val="24"/>
          <w:szCs w:val="24"/>
        </w:rPr>
        <w:t>四、投诉事项具体内容</w:t>
      </w:r>
    </w:p>
    <w:p w14:paraId="6045130F">
      <w:pPr>
        <w:pStyle w:val="3"/>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5"/>
                    <a:stretch>
                      <a:fillRect/>
                    </a:stretch>
                  </pic:blipFill>
                  <pic:spPr>
                    <a:xfrm>
                      <a:off x="0" y="0"/>
                      <a:ext cx="3352800" cy="7619"/>
                    </a:xfrm>
                    <a:prstGeom prst="rect">
                      <a:avLst/>
                    </a:prstGeom>
                  </pic:spPr>
                </pic:pic>
              </a:graphicData>
            </a:graphic>
          </wp:inline>
        </w:drawing>
      </w:r>
    </w:p>
    <w:p w14:paraId="19807624">
      <w:pPr>
        <w:pStyle w:val="3"/>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6"/>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40" w:type="default"/>
          <w:pgSz w:w="11907" w:h="16840"/>
          <w:pgMar w:top="1431" w:right="1082" w:bottom="1009" w:left="1089" w:header="0" w:footer="847" w:gutter="0"/>
          <w:cols w:space="720" w:num="1"/>
        </w:sectPr>
      </w:pPr>
    </w:p>
    <w:p w14:paraId="3F84EA0C">
      <w:pPr>
        <w:pStyle w:val="3"/>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7"/>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3"/>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3"/>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3"/>
        <w:spacing w:before="78" w:line="219" w:lineRule="auto"/>
        <w:ind w:left="479"/>
        <w:rPr>
          <w:sz w:val="24"/>
          <w:szCs w:val="24"/>
        </w:rPr>
      </w:pPr>
      <w:r>
        <w:rPr>
          <w:spacing w:val="-2"/>
          <w:sz w:val="24"/>
          <w:szCs w:val="24"/>
        </w:rPr>
        <w:t>签字（签章</w:t>
      </w:r>
      <w:r>
        <w:rPr>
          <w:sz w:val="24"/>
          <w:szCs w:val="24"/>
        </w:rPr>
        <w:t>）：</w:t>
      </w:r>
    </w:p>
    <w:p w14:paraId="3F60D2E9">
      <w:pPr>
        <w:pStyle w:val="3"/>
        <w:spacing w:before="184" w:line="220" w:lineRule="auto"/>
        <w:ind w:left="520"/>
        <w:rPr>
          <w:sz w:val="24"/>
          <w:szCs w:val="24"/>
        </w:rPr>
      </w:pPr>
      <w:r>
        <w:rPr>
          <w:spacing w:val="-17"/>
          <w:sz w:val="24"/>
          <w:szCs w:val="24"/>
        </w:rPr>
        <w:t>日期：</w:t>
      </w:r>
    </w:p>
    <w:p w14:paraId="7792AFC5">
      <w:pPr>
        <w:pStyle w:val="3"/>
        <w:spacing w:before="179" w:line="219" w:lineRule="auto"/>
        <w:ind w:left="1"/>
        <w:rPr>
          <w:sz w:val="24"/>
          <w:szCs w:val="24"/>
        </w:rPr>
      </w:pPr>
      <w:r>
        <w:rPr>
          <w:spacing w:val="-5"/>
          <w:sz w:val="24"/>
          <w:szCs w:val="24"/>
        </w:rPr>
        <w:t>投诉书制作说明：</w:t>
      </w:r>
    </w:p>
    <w:p w14:paraId="2C693256">
      <w:pPr>
        <w:pStyle w:val="3"/>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3"/>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3"/>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3"/>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3"/>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3"/>
        <w:spacing w:before="181" w:line="219" w:lineRule="auto"/>
        <w:ind w:left="473"/>
        <w:rPr>
          <w:sz w:val="24"/>
          <w:szCs w:val="24"/>
        </w:rPr>
      </w:pPr>
      <w:r>
        <w:rPr>
          <w:spacing w:val="-5"/>
          <w:sz w:val="24"/>
          <w:szCs w:val="24"/>
        </w:rPr>
        <w:t>6.投诉书的投诉请求应与投诉事项相关。</w:t>
      </w:r>
    </w:p>
    <w:p w14:paraId="53DFE1BC">
      <w:pPr>
        <w:pStyle w:val="3"/>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1" w:type="default"/>
          <w:footerReference r:id="rId42"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3"/>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3"/>
        <w:spacing w:before="259" w:line="219" w:lineRule="auto"/>
        <w:ind w:left="18"/>
        <w:rPr>
          <w:sz w:val="24"/>
          <w:szCs w:val="24"/>
        </w:rPr>
      </w:pPr>
      <w:r>
        <w:rPr>
          <w:b/>
          <w:bCs/>
          <w:spacing w:val="-4"/>
          <w:sz w:val="24"/>
          <w:szCs w:val="24"/>
        </w:rPr>
        <w:t>一、有关说明</w:t>
      </w:r>
    </w:p>
    <w:p w14:paraId="0B0B3E78">
      <w:pPr>
        <w:pStyle w:val="3"/>
        <w:spacing w:before="183" w:line="358" w:lineRule="auto"/>
        <w:ind w:left="43" w:right="156" w:firstLine="462"/>
        <w:rPr>
          <w:sz w:val="24"/>
          <w:szCs w:val="24"/>
        </w:rPr>
      </w:pPr>
      <w:r>
        <w:rPr>
          <w:spacing w:val="-3"/>
          <w:sz w:val="24"/>
          <w:szCs w:val="24"/>
        </w:rPr>
        <w:t>（一）投标人须对本项目的采购标的进行整体投标，任何只对本项目采购标的其中一部分内容、数量进行的投标都被视为无效投标。</w:t>
      </w:r>
    </w:p>
    <w:p w14:paraId="1C1A97D9">
      <w:pPr>
        <w:pStyle w:val="3"/>
        <w:spacing w:before="2" w:line="359" w:lineRule="auto"/>
        <w:ind w:left="18" w:right="156" w:firstLine="487"/>
        <w:rPr>
          <w:sz w:val="24"/>
          <w:szCs w:val="24"/>
        </w:rPr>
      </w:pPr>
      <w:r>
        <w:rPr>
          <w:spacing w:val="-4"/>
          <w:sz w:val="24"/>
          <w:szCs w:val="24"/>
        </w:rPr>
        <w:t>（二）采购需求中标注“★</w:t>
      </w:r>
      <w:r>
        <w:rPr>
          <w:spacing w:val="-80"/>
          <w:sz w:val="24"/>
          <w:szCs w:val="24"/>
        </w:rPr>
        <w:t xml:space="preserve"> </w:t>
      </w:r>
      <w:r>
        <w:rPr>
          <w:spacing w:val="-4"/>
          <w:sz w:val="24"/>
          <w:szCs w:val="24"/>
        </w:rPr>
        <w:t>”号条款为实质性条款，必须逐条进行响应，有任何一条负偏</w:t>
      </w:r>
      <w:r>
        <w:rPr>
          <w:spacing w:val="-2"/>
          <w:sz w:val="24"/>
          <w:szCs w:val="24"/>
        </w:rPr>
        <w:t>离的，将导致无效投标。</w:t>
      </w:r>
    </w:p>
    <w:p w14:paraId="7A1D65B5">
      <w:pPr>
        <w:pStyle w:val="3"/>
        <w:spacing w:before="1" w:line="218" w:lineRule="auto"/>
        <w:ind w:left="505"/>
        <w:rPr>
          <w:sz w:val="24"/>
          <w:szCs w:val="24"/>
        </w:rPr>
      </w:pPr>
      <w:r>
        <w:rPr>
          <w:spacing w:val="-2"/>
          <w:sz w:val="24"/>
          <w:szCs w:val="24"/>
        </w:rPr>
        <w:t>（三）采购需求中标注“▲</w:t>
      </w:r>
      <w:r>
        <w:rPr>
          <w:spacing w:val="-72"/>
          <w:sz w:val="24"/>
          <w:szCs w:val="24"/>
        </w:rPr>
        <w:t xml:space="preserve"> </w:t>
      </w:r>
      <w:r>
        <w:rPr>
          <w:spacing w:val="-2"/>
          <w:sz w:val="24"/>
          <w:szCs w:val="24"/>
        </w:rPr>
        <w:t>”号条款为重要技术参数，但不作为无效投标条款。</w:t>
      </w:r>
    </w:p>
    <w:p w14:paraId="3BA3B2AC">
      <w:pPr>
        <w:pStyle w:val="3"/>
        <w:spacing w:before="181" w:line="219" w:lineRule="auto"/>
        <w:ind w:left="18"/>
        <w:rPr>
          <w:sz w:val="24"/>
          <w:szCs w:val="24"/>
        </w:rPr>
      </w:pPr>
      <w:r>
        <w:rPr>
          <w:b/>
          <w:bCs/>
          <w:spacing w:val="-4"/>
          <w:sz w:val="24"/>
          <w:szCs w:val="24"/>
        </w:rPr>
        <w:t>二、项目概况</w:t>
      </w:r>
    </w:p>
    <w:p w14:paraId="571309CA">
      <w:pPr>
        <w:pStyle w:val="3"/>
        <w:spacing w:before="183" w:line="359" w:lineRule="auto"/>
        <w:ind w:left="60" w:right="156" w:firstLine="435"/>
        <w:rPr>
          <w:rFonts w:hint="eastAsia" w:eastAsia="宋体"/>
          <w:sz w:val="24"/>
          <w:szCs w:val="24"/>
          <w:lang w:eastAsia="zh-CN"/>
        </w:rPr>
      </w:pPr>
      <w:r>
        <w:rPr>
          <w:spacing w:val="2"/>
          <w:sz w:val="24"/>
          <w:szCs w:val="24"/>
        </w:rPr>
        <w:t>本次招标为：</w:t>
      </w:r>
      <w:r>
        <w:rPr>
          <w:rFonts w:hint="eastAsia"/>
          <w:spacing w:val="2"/>
          <w:sz w:val="24"/>
          <w:szCs w:val="24"/>
          <w:lang w:eastAsia="zh-CN"/>
        </w:rPr>
        <w:t>和田市教育系统2026年大宗食材（大米、面粉、清油、肉类、蔬菜、水果、奶油、糕点、馕、调料）采购项目（</w:t>
      </w:r>
      <w:r>
        <w:rPr>
          <w:rFonts w:hint="eastAsia"/>
          <w:spacing w:val="2"/>
          <w:sz w:val="24"/>
          <w:szCs w:val="24"/>
          <w:lang w:val="en-US" w:eastAsia="zh-CN"/>
        </w:rPr>
        <w:t>包五</w:t>
      </w:r>
      <w:r>
        <w:rPr>
          <w:rFonts w:hint="eastAsia"/>
          <w:spacing w:val="2"/>
          <w:sz w:val="24"/>
          <w:szCs w:val="24"/>
          <w:lang w:eastAsia="zh-CN"/>
        </w:rPr>
        <w:t>）</w:t>
      </w:r>
    </w:p>
    <w:p w14:paraId="6D6221D4">
      <w:pPr>
        <w:pStyle w:val="3"/>
        <w:spacing w:before="1" w:line="218" w:lineRule="auto"/>
        <w:ind w:left="495"/>
        <w:rPr>
          <w:sz w:val="24"/>
          <w:szCs w:val="24"/>
        </w:rPr>
      </w:pPr>
      <w:r>
        <w:rPr>
          <w:spacing w:val="-2"/>
          <w:sz w:val="24"/>
          <w:szCs w:val="24"/>
        </w:rPr>
        <w:t>本标段预算金额：</w:t>
      </w:r>
      <w:r>
        <w:rPr>
          <w:rFonts w:hint="eastAsia"/>
          <w:spacing w:val="-2"/>
          <w:sz w:val="24"/>
          <w:szCs w:val="24"/>
          <w:lang w:val="en-US" w:eastAsia="zh-CN"/>
        </w:rPr>
        <w:t>2795.90万元</w:t>
      </w:r>
      <w:r>
        <w:rPr>
          <w:spacing w:val="-2"/>
          <w:sz w:val="24"/>
          <w:szCs w:val="24"/>
        </w:rPr>
        <w:t>。</w:t>
      </w:r>
    </w:p>
    <w:p w14:paraId="54B90EEA">
      <w:pPr>
        <w:pStyle w:val="3"/>
        <w:spacing w:before="181" w:line="219" w:lineRule="auto"/>
        <w:ind w:left="14"/>
        <w:rPr>
          <w:sz w:val="24"/>
          <w:szCs w:val="24"/>
        </w:rPr>
      </w:pPr>
      <w:r>
        <w:rPr>
          <w:b/>
          <w:bCs/>
          <w:spacing w:val="-3"/>
          <w:sz w:val="24"/>
          <w:szCs w:val="24"/>
        </w:rPr>
        <w:t>三、本项目集中采购品种名称及主要技术参数要求</w:t>
      </w:r>
    </w:p>
    <w:p w14:paraId="53A08C2C">
      <w:pPr>
        <w:spacing w:line="148" w:lineRule="exact"/>
      </w:pPr>
    </w:p>
    <w:p w14:paraId="5A6D20E9">
      <w:pPr>
        <w:rPr>
          <w:rFonts w:ascii="Arial"/>
          <w:sz w:val="21"/>
        </w:rPr>
      </w:pPr>
    </w:p>
    <w:tbl>
      <w:tblPr>
        <w:tblStyle w:val="4"/>
        <w:tblpPr w:leftFromText="180" w:rightFromText="180" w:vertAnchor="text" w:horzAnchor="page" w:tblpX="1731" w:tblpY="540"/>
        <w:tblOverlap w:val="never"/>
        <w:tblW w:w="95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924"/>
        <w:gridCol w:w="1075"/>
        <w:gridCol w:w="4949"/>
        <w:gridCol w:w="936"/>
      </w:tblGrid>
      <w:tr w14:paraId="5D5AC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539" w:type="dxa"/>
            <w:gridSpan w:val="5"/>
            <w:tcBorders>
              <w:tl2br w:val="nil"/>
              <w:tr2bl w:val="nil"/>
            </w:tcBorders>
            <w:noWrap w:val="0"/>
            <w:vAlign w:val="center"/>
          </w:tcPr>
          <w:p w14:paraId="5CC531BA">
            <w:pPr>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b/>
                <w:bCs/>
                <w:color w:val="auto"/>
                <w:sz w:val="30"/>
                <w:szCs w:val="30"/>
                <w:highlight w:val="none"/>
              </w:rPr>
              <w:br w:type="page"/>
            </w:r>
            <w:r>
              <w:rPr>
                <w:rFonts w:hint="eastAsia" w:ascii="宋体" w:hAnsi="宋体" w:eastAsia="宋体" w:cs="宋体"/>
                <w:b/>
                <w:bCs/>
                <w:i w:val="0"/>
                <w:iCs w:val="0"/>
                <w:color w:val="auto"/>
                <w:kern w:val="0"/>
                <w:sz w:val="30"/>
                <w:szCs w:val="30"/>
                <w:highlight w:val="none"/>
                <w:u w:val="none"/>
                <w:lang w:val="en-US" w:eastAsia="zh-CN" w:bidi="ar"/>
              </w:rPr>
              <w:t>食材</w:t>
            </w:r>
            <w:r>
              <w:rPr>
                <w:rFonts w:hint="eastAsia" w:ascii="宋体" w:hAnsi="宋体" w:cs="宋体"/>
                <w:b/>
                <w:bCs/>
                <w:i w:val="0"/>
                <w:iCs w:val="0"/>
                <w:color w:val="auto"/>
                <w:kern w:val="0"/>
                <w:sz w:val="30"/>
                <w:szCs w:val="30"/>
                <w:highlight w:val="none"/>
                <w:u w:val="none"/>
                <w:lang w:val="en-US" w:eastAsia="zh-CN" w:bidi="ar"/>
              </w:rPr>
              <w:t>清单</w:t>
            </w:r>
          </w:p>
        </w:tc>
      </w:tr>
      <w:tr w14:paraId="559A5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trPr>
        <w:tc>
          <w:tcPr>
            <w:tcW w:w="696" w:type="dxa"/>
            <w:tcBorders>
              <w:tl2br w:val="nil"/>
              <w:tr2bl w:val="nil"/>
            </w:tcBorders>
            <w:noWrap/>
            <w:vAlign w:val="center"/>
          </w:tcPr>
          <w:p w14:paraId="1539F8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24" w:type="dxa"/>
            <w:tcBorders>
              <w:tl2br w:val="nil"/>
              <w:tr2bl w:val="nil"/>
            </w:tcBorders>
            <w:noWrap/>
            <w:vAlign w:val="center"/>
          </w:tcPr>
          <w:p w14:paraId="2C298B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075" w:type="dxa"/>
            <w:tcBorders>
              <w:tl2br w:val="nil"/>
              <w:tr2bl w:val="nil"/>
            </w:tcBorders>
            <w:noWrap/>
            <w:vAlign w:val="center"/>
          </w:tcPr>
          <w:p w14:paraId="748865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949" w:type="dxa"/>
            <w:tcBorders>
              <w:tl2br w:val="nil"/>
              <w:tr2bl w:val="nil"/>
            </w:tcBorders>
            <w:noWrap/>
            <w:vAlign w:val="center"/>
          </w:tcPr>
          <w:p w14:paraId="2FF8F6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895" w:type="dxa"/>
            <w:tcBorders>
              <w:tl2br w:val="nil"/>
              <w:tr2bl w:val="nil"/>
            </w:tcBorders>
            <w:noWrap w:val="0"/>
            <w:vAlign w:val="center"/>
          </w:tcPr>
          <w:p w14:paraId="1A058F9B">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最高限价（元）</w:t>
            </w:r>
          </w:p>
        </w:tc>
      </w:tr>
      <w:tr w14:paraId="251AB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0E6EF58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025852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白馕</w:t>
            </w:r>
          </w:p>
        </w:tc>
        <w:tc>
          <w:tcPr>
            <w:tcW w:w="1075" w:type="dxa"/>
            <w:tcBorders>
              <w:tl2br w:val="nil"/>
              <w:tr2bl w:val="nil"/>
            </w:tcBorders>
            <w:noWrap w:val="0"/>
            <w:vAlign w:val="center"/>
          </w:tcPr>
          <w:p w14:paraId="6DE6D0B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100克/个</w:t>
            </w:r>
          </w:p>
        </w:tc>
        <w:tc>
          <w:tcPr>
            <w:tcW w:w="4949" w:type="dxa"/>
            <w:tcBorders>
              <w:tl2br w:val="nil"/>
              <w:tr2bl w:val="nil"/>
            </w:tcBorders>
            <w:noWrap w:val="0"/>
            <w:vAlign w:val="center"/>
          </w:tcPr>
          <w:p w14:paraId="114EF3E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符合DBS65/022-2021标准，精致粉发面制作，白馕要添加皮牙子、白芝麻、不得提供烤糊的、半熟的、酸味、不达标的馕。熟透后的重量不低于1</w:t>
            </w:r>
            <w:r>
              <w:rPr>
                <w:rFonts w:hint="eastAsia" w:ascii="宋体" w:hAnsi="宋体" w:eastAsia="宋体" w:cs="宋体"/>
                <w:i w:val="0"/>
                <w:iCs w:val="0"/>
                <w:color w:val="auto"/>
                <w:sz w:val="24"/>
                <w:szCs w:val="24"/>
                <w:highlight w:val="none"/>
                <w:u w:val="none"/>
                <w:lang w:val="en-US" w:eastAsia="zh-CN"/>
              </w:rPr>
              <w:t>0</w:t>
            </w:r>
            <w:r>
              <w:rPr>
                <w:rFonts w:hint="eastAsia" w:ascii="宋体" w:hAnsi="宋体" w:eastAsia="宋体" w:cs="宋体"/>
                <w:i w:val="0"/>
                <w:iCs w:val="0"/>
                <w:color w:val="auto"/>
                <w:sz w:val="24"/>
                <w:szCs w:val="24"/>
                <w:highlight w:val="none"/>
                <w:u w:val="none"/>
              </w:rPr>
              <w:t>0克/个。</w:t>
            </w:r>
          </w:p>
        </w:tc>
        <w:tc>
          <w:tcPr>
            <w:tcW w:w="895" w:type="dxa"/>
            <w:tcBorders>
              <w:tl2br w:val="nil"/>
              <w:tr2bl w:val="nil"/>
            </w:tcBorders>
            <w:noWrap w:val="0"/>
            <w:vAlign w:val="center"/>
          </w:tcPr>
          <w:p w14:paraId="0F4D70E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0.90 </w:t>
            </w:r>
          </w:p>
        </w:tc>
      </w:tr>
      <w:tr w14:paraId="070A61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1B4D315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A3A18C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油馕</w:t>
            </w:r>
          </w:p>
        </w:tc>
        <w:tc>
          <w:tcPr>
            <w:tcW w:w="1075" w:type="dxa"/>
            <w:tcBorders>
              <w:tl2br w:val="nil"/>
              <w:tr2bl w:val="nil"/>
            </w:tcBorders>
            <w:noWrap w:val="0"/>
            <w:vAlign w:val="center"/>
          </w:tcPr>
          <w:p w14:paraId="2CDB611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100克/个</w:t>
            </w:r>
          </w:p>
        </w:tc>
        <w:tc>
          <w:tcPr>
            <w:tcW w:w="4949" w:type="dxa"/>
            <w:tcBorders>
              <w:tl2br w:val="nil"/>
              <w:tr2bl w:val="nil"/>
            </w:tcBorders>
            <w:noWrap w:val="0"/>
            <w:vAlign w:val="center"/>
          </w:tcPr>
          <w:p w14:paraId="7E10F2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符合 DBS65/022-2021 标准，精致粉发面制作，表面色泽金黄，具有油馕特有香味。</w:t>
            </w:r>
            <w:r>
              <w:rPr>
                <w:rFonts w:hint="default" w:ascii="宋体" w:hAnsi="宋体" w:eastAsia="宋体" w:cs="宋体"/>
                <w:i w:val="0"/>
                <w:iCs w:val="0"/>
                <w:color w:val="auto"/>
                <w:sz w:val="24"/>
                <w:szCs w:val="24"/>
                <w:highlight w:val="none"/>
                <w:u w:val="none"/>
              </w:rPr>
              <w:t>不得提供烤糊、半熟、有酸味或变质的馕。熟制后单重不低于 100 克。</w:t>
            </w:r>
          </w:p>
        </w:tc>
        <w:tc>
          <w:tcPr>
            <w:tcW w:w="895" w:type="dxa"/>
            <w:tcBorders>
              <w:tl2br w:val="nil"/>
              <w:tr2bl w:val="nil"/>
            </w:tcBorders>
            <w:noWrap w:val="0"/>
            <w:vAlign w:val="center"/>
          </w:tcPr>
          <w:p w14:paraId="5B0F657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1.00 </w:t>
            </w:r>
          </w:p>
        </w:tc>
      </w:tr>
      <w:tr w14:paraId="1DDAE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18E8987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A43F37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面包</w:t>
            </w:r>
          </w:p>
        </w:tc>
        <w:tc>
          <w:tcPr>
            <w:tcW w:w="1075" w:type="dxa"/>
            <w:tcBorders>
              <w:tl2br w:val="nil"/>
              <w:tr2bl w:val="nil"/>
            </w:tcBorders>
            <w:noWrap w:val="0"/>
            <w:vAlign w:val="center"/>
          </w:tcPr>
          <w:p w14:paraId="4903CFE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7DC378D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单位重量60g，配料包含面粉，鸡蛋，糖，牛奶:蜂蜜，油等。保质期:10天。</w:t>
            </w:r>
          </w:p>
        </w:tc>
        <w:tc>
          <w:tcPr>
            <w:tcW w:w="895" w:type="dxa"/>
            <w:tcBorders>
              <w:tl2br w:val="nil"/>
              <w:tr2bl w:val="nil"/>
            </w:tcBorders>
            <w:noWrap w:val="0"/>
            <w:vAlign w:val="center"/>
          </w:tcPr>
          <w:p w14:paraId="0A255E2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0.90 </w:t>
            </w:r>
          </w:p>
        </w:tc>
      </w:tr>
      <w:tr w14:paraId="139AB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696" w:type="dxa"/>
            <w:tcBorders>
              <w:tl2br w:val="nil"/>
              <w:tr2bl w:val="nil"/>
            </w:tcBorders>
            <w:noWrap/>
            <w:vAlign w:val="center"/>
          </w:tcPr>
          <w:p w14:paraId="7A7DE33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AE3EAD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枣泥糕</w:t>
            </w:r>
          </w:p>
        </w:tc>
        <w:tc>
          <w:tcPr>
            <w:tcW w:w="1075" w:type="dxa"/>
            <w:tcBorders>
              <w:tl2br w:val="nil"/>
              <w:tr2bl w:val="nil"/>
            </w:tcBorders>
            <w:noWrap w:val="0"/>
            <w:vAlign w:val="center"/>
          </w:tcPr>
          <w:p w14:paraId="77AE096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26F81C9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 60g。枣泥馅料含量≥20%，口感松软，具有红枣特有风味，无异味。</w:t>
            </w:r>
            <w:r>
              <w:rPr>
                <w:rFonts w:hint="default" w:ascii="宋体" w:hAnsi="宋体" w:eastAsia="宋体" w:cs="宋体"/>
                <w:i w:val="0"/>
                <w:iCs w:val="0"/>
                <w:color w:val="auto"/>
                <w:sz w:val="24"/>
                <w:szCs w:val="24"/>
                <w:highlight w:val="none"/>
                <w:u w:val="none"/>
              </w:rPr>
              <w:t>保质期：10-15天（视包装注明）。</w:t>
            </w:r>
          </w:p>
        </w:tc>
        <w:tc>
          <w:tcPr>
            <w:tcW w:w="895" w:type="dxa"/>
            <w:tcBorders>
              <w:tl2br w:val="nil"/>
              <w:tr2bl w:val="nil"/>
            </w:tcBorders>
            <w:noWrap w:val="0"/>
            <w:vAlign w:val="center"/>
          </w:tcPr>
          <w:p w14:paraId="345A6FE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0.86 </w:t>
            </w:r>
          </w:p>
        </w:tc>
      </w:tr>
      <w:tr w14:paraId="42948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6F18E4C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5D5D594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核桃月饼</w:t>
            </w:r>
          </w:p>
        </w:tc>
        <w:tc>
          <w:tcPr>
            <w:tcW w:w="1075" w:type="dxa"/>
            <w:tcBorders>
              <w:tl2br w:val="nil"/>
              <w:tr2bl w:val="nil"/>
            </w:tcBorders>
            <w:noWrap w:val="0"/>
            <w:vAlign w:val="center"/>
          </w:tcPr>
          <w:p w14:paraId="0932EA5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127D908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单位重量60g，配料包面粉，鸡蛋，糖，蜂蜜，油，糖稀等。保质期:30天。</w:t>
            </w:r>
          </w:p>
        </w:tc>
        <w:tc>
          <w:tcPr>
            <w:tcW w:w="895" w:type="dxa"/>
            <w:tcBorders>
              <w:tl2br w:val="nil"/>
              <w:tr2bl w:val="nil"/>
            </w:tcBorders>
            <w:noWrap w:val="0"/>
            <w:vAlign w:val="center"/>
          </w:tcPr>
          <w:p w14:paraId="5ADF1CC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0.92 </w:t>
            </w:r>
          </w:p>
        </w:tc>
      </w:tr>
      <w:tr w14:paraId="5AB8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673AF22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C9B5F8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花生月饼</w:t>
            </w:r>
          </w:p>
        </w:tc>
        <w:tc>
          <w:tcPr>
            <w:tcW w:w="1075" w:type="dxa"/>
            <w:tcBorders>
              <w:tl2br w:val="nil"/>
              <w:tr2bl w:val="nil"/>
            </w:tcBorders>
            <w:noWrap w:val="0"/>
            <w:vAlign w:val="center"/>
          </w:tcPr>
          <w:p w14:paraId="75A78BD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7E9A631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单位重量60g，配料包面粉，鸡蛋，糖，蜂蜜，油，糖稀等。保质期:30天。</w:t>
            </w:r>
          </w:p>
        </w:tc>
        <w:tc>
          <w:tcPr>
            <w:tcW w:w="895" w:type="dxa"/>
            <w:tcBorders>
              <w:tl2br w:val="nil"/>
              <w:tr2bl w:val="nil"/>
            </w:tcBorders>
            <w:noWrap w:val="0"/>
            <w:vAlign w:val="center"/>
          </w:tcPr>
          <w:p w14:paraId="69AA282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0.83 </w:t>
            </w:r>
          </w:p>
        </w:tc>
      </w:tr>
      <w:tr w14:paraId="610B3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5AEF706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5E78AD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巴旦木月饼</w:t>
            </w:r>
          </w:p>
        </w:tc>
        <w:tc>
          <w:tcPr>
            <w:tcW w:w="1075" w:type="dxa"/>
            <w:tcBorders>
              <w:tl2br w:val="nil"/>
              <w:tr2bl w:val="nil"/>
            </w:tcBorders>
            <w:noWrap w:val="0"/>
            <w:vAlign w:val="center"/>
          </w:tcPr>
          <w:p w14:paraId="4D884A2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0773477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单位重量60g，配料包面粉，鸡蛋，糖，蜂蜜，油，糖稀等。保质期:30天。</w:t>
            </w:r>
          </w:p>
        </w:tc>
        <w:tc>
          <w:tcPr>
            <w:tcW w:w="895" w:type="dxa"/>
            <w:tcBorders>
              <w:tl2br w:val="nil"/>
              <w:tr2bl w:val="nil"/>
            </w:tcBorders>
            <w:noWrap w:val="0"/>
            <w:vAlign w:val="center"/>
          </w:tcPr>
          <w:p w14:paraId="7167E4B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0.83 </w:t>
            </w:r>
          </w:p>
        </w:tc>
      </w:tr>
      <w:tr w14:paraId="221C1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15C3910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D1863D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玫瑰花酱月饼</w:t>
            </w:r>
          </w:p>
        </w:tc>
        <w:tc>
          <w:tcPr>
            <w:tcW w:w="1075" w:type="dxa"/>
            <w:tcBorders>
              <w:tl2br w:val="nil"/>
              <w:tr2bl w:val="nil"/>
            </w:tcBorders>
            <w:noWrap w:val="0"/>
            <w:vAlign w:val="center"/>
          </w:tcPr>
          <w:p w14:paraId="289AD5D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010D05D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单位重量60g，配料包面粉，鸡蛋，糖，蜂蜜，油，糖稀等。保质期:30天。</w:t>
            </w:r>
          </w:p>
        </w:tc>
        <w:tc>
          <w:tcPr>
            <w:tcW w:w="895" w:type="dxa"/>
            <w:tcBorders>
              <w:tl2br w:val="nil"/>
              <w:tr2bl w:val="nil"/>
            </w:tcBorders>
            <w:noWrap w:val="0"/>
            <w:vAlign w:val="center"/>
          </w:tcPr>
          <w:p w14:paraId="1218F8C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0.84 </w:t>
            </w:r>
          </w:p>
        </w:tc>
      </w:tr>
      <w:tr w14:paraId="52B37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0CF5FF43">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237226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切片把哈利</w:t>
            </w:r>
          </w:p>
        </w:tc>
        <w:tc>
          <w:tcPr>
            <w:tcW w:w="1075" w:type="dxa"/>
            <w:tcBorders>
              <w:tl2br w:val="nil"/>
              <w:tr2bl w:val="nil"/>
            </w:tcBorders>
            <w:noWrap w:val="0"/>
            <w:vAlign w:val="center"/>
          </w:tcPr>
          <w:p w14:paraId="2A90D7E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60克/个</w:t>
            </w:r>
          </w:p>
        </w:tc>
        <w:tc>
          <w:tcPr>
            <w:tcW w:w="4949" w:type="dxa"/>
            <w:tcBorders>
              <w:tl2br w:val="nil"/>
              <w:tr2bl w:val="nil"/>
            </w:tcBorders>
            <w:noWrap w:val="0"/>
            <w:vAlign w:val="center"/>
          </w:tcPr>
          <w:p w14:paraId="5C4FEAF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rPr>
              <w:t>单位重量 60g。枣泥馅料含量≥20%，口感松软，具有红枣特有风味，无异味。</w:t>
            </w:r>
            <w:r>
              <w:rPr>
                <w:rFonts w:hint="default" w:ascii="宋体" w:hAnsi="宋体" w:eastAsia="宋体" w:cs="宋体"/>
                <w:i w:val="0"/>
                <w:iCs w:val="0"/>
                <w:color w:val="auto"/>
                <w:sz w:val="24"/>
                <w:szCs w:val="24"/>
                <w:highlight w:val="none"/>
                <w:u w:val="none"/>
              </w:rPr>
              <w:t>保质期：10-15天（视包装注明）。</w:t>
            </w:r>
          </w:p>
        </w:tc>
        <w:tc>
          <w:tcPr>
            <w:tcW w:w="895" w:type="dxa"/>
            <w:tcBorders>
              <w:tl2br w:val="nil"/>
              <w:tr2bl w:val="nil"/>
            </w:tcBorders>
            <w:noWrap w:val="0"/>
            <w:vAlign w:val="center"/>
          </w:tcPr>
          <w:p w14:paraId="1028CC0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0.91 </w:t>
            </w:r>
          </w:p>
        </w:tc>
      </w:tr>
      <w:tr w14:paraId="00C577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1635AE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80AAE3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软芯蛋糕</w:t>
            </w:r>
          </w:p>
        </w:tc>
        <w:tc>
          <w:tcPr>
            <w:tcW w:w="1075" w:type="dxa"/>
            <w:tcBorders>
              <w:tl2br w:val="nil"/>
              <w:tr2bl w:val="nil"/>
            </w:tcBorders>
            <w:noWrap w:val="0"/>
            <w:vAlign w:val="center"/>
          </w:tcPr>
          <w:p w14:paraId="585484D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33克/个</w:t>
            </w:r>
          </w:p>
        </w:tc>
        <w:tc>
          <w:tcPr>
            <w:tcW w:w="4949" w:type="dxa"/>
            <w:tcBorders>
              <w:tl2br w:val="nil"/>
              <w:tr2bl w:val="nil"/>
            </w:tcBorders>
            <w:noWrap w:val="0"/>
            <w:vAlign w:val="center"/>
          </w:tcPr>
          <w:p w14:paraId="29D617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单位重量33g，保质期:15天。</w:t>
            </w:r>
          </w:p>
        </w:tc>
        <w:tc>
          <w:tcPr>
            <w:tcW w:w="895" w:type="dxa"/>
            <w:tcBorders>
              <w:tl2br w:val="nil"/>
              <w:tr2bl w:val="nil"/>
            </w:tcBorders>
            <w:noWrap w:val="0"/>
            <w:vAlign w:val="center"/>
          </w:tcPr>
          <w:p w14:paraId="2198C43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0.87 </w:t>
            </w:r>
          </w:p>
        </w:tc>
      </w:tr>
      <w:tr w14:paraId="6CBF7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9C01D5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52724E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奶油蛋糕</w:t>
            </w:r>
          </w:p>
        </w:tc>
        <w:tc>
          <w:tcPr>
            <w:tcW w:w="1075" w:type="dxa"/>
            <w:tcBorders>
              <w:tl2br w:val="nil"/>
              <w:tr2bl w:val="nil"/>
            </w:tcBorders>
            <w:noWrap w:val="0"/>
            <w:vAlign w:val="center"/>
          </w:tcPr>
          <w:p w14:paraId="34377ED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35克/个</w:t>
            </w:r>
          </w:p>
        </w:tc>
        <w:tc>
          <w:tcPr>
            <w:tcW w:w="4949" w:type="dxa"/>
            <w:tcBorders>
              <w:tl2br w:val="nil"/>
              <w:tr2bl w:val="nil"/>
            </w:tcBorders>
            <w:noWrap w:val="0"/>
            <w:vAlign w:val="center"/>
          </w:tcPr>
          <w:p w14:paraId="2470A43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单位重量33g，保质期:15天。</w:t>
            </w:r>
          </w:p>
        </w:tc>
        <w:tc>
          <w:tcPr>
            <w:tcW w:w="895" w:type="dxa"/>
            <w:tcBorders>
              <w:tl2br w:val="nil"/>
              <w:tr2bl w:val="nil"/>
            </w:tcBorders>
            <w:noWrap w:val="0"/>
            <w:vAlign w:val="center"/>
          </w:tcPr>
          <w:p w14:paraId="79684E2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0.80 </w:t>
            </w:r>
          </w:p>
        </w:tc>
      </w:tr>
      <w:tr w14:paraId="0C3DD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FC77B8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CEF5F9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果仁巴哈利</w:t>
            </w:r>
          </w:p>
        </w:tc>
        <w:tc>
          <w:tcPr>
            <w:tcW w:w="1075" w:type="dxa"/>
            <w:tcBorders>
              <w:tl2br w:val="nil"/>
              <w:tr2bl w:val="nil"/>
            </w:tcBorders>
            <w:noWrap w:val="0"/>
            <w:vAlign w:val="center"/>
          </w:tcPr>
          <w:p w14:paraId="71A58F7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33克/个</w:t>
            </w:r>
          </w:p>
        </w:tc>
        <w:tc>
          <w:tcPr>
            <w:tcW w:w="4949" w:type="dxa"/>
            <w:tcBorders>
              <w:tl2br w:val="nil"/>
              <w:tr2bl w:val="nil"/>
            </w:tcBorders>
            <w:noWrap w:val="0"/>
            <w:vAlign w:val="center"/>
          </w:tcPr>
          <w:p w14:paraId="09A55D2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rPr>
              <w:t>单位重量 33g。表面有完整核桃仁装饰，糕体松软，出油均匀。</w:t>
            </w:r>
            <w:r>
              <w:rPr>
                <w:rFonts w:hint="default" w:ascii="宋体" w:hAnsi="宋体" w:eastAsia="宋体" w:cs="宋体"/>
                <w:i w:val="0"/>
                <w:iCs w:val="0"/>
                <w:color w:val="auto"/>
                <w:sz w:val="24"/>
                <w:szCs w:val="24"/>
                <w:highlight w:val="none"/>
                <w:u w:val="none"/>
              </w:rPr>
              <w:t>保质期：15天。</w:t>
            </w:r>
          </w:p>
        </w:tc>
        <w:tc>
          <w:tcPr>
            <w:tcW w:w="895" w:type="dxa"/>
            <w:tcBorders>
              <w:tl2br w:val="nil"/>
              <w:tr2bl w:val="nil"/>
            </w:tcBorders>
            <w:noWrap w:val="0"/>
            <w:vAlign w:val="center"/>
          </w:tcPr>
          <w:p w14:paraId="426DD61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0.68 </w:t>
            </w:r>
          </w:p>
        </w:tc>
      </w:tr>
      <w:tr w14:paraId="282AE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75011E0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047B71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蛋黄派</w:t>
            </w:r>
          </w:p>
        </w:tc>
        <w:tc>
          <w:tcPr>
            <w:tcW w:w="1075" w:type="dxa"/>
            <w:tcBorders>
              <w:tl2br w:val="nil"/>
              <w:tr2bl w:val="nil"/>
            </w:tcBorders>
            <w:noWrap w:val="0"/>
            <w:vAlign w:val="center"/>
          </w:tcPr>
          <w:p w14:paraId="04D8C9D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14克/个</w:t>
            </w:r>
          </w:p>
        </w:tc>
        <w:tc>
          <w:tcPr>
            <w:tcW w:w="4949" w:type="dxa"/>
            <w:tcBorders>
              <w:tl2br w:val="nil"/>
              <w:tr2bl w:val="nil"/>
            </w:tcBorders>
            <w:noWrap w:val="0"/>
            <w:vAlign w:val="center"/>
          </w:tcPr>
          <w:p w14:paraId="5B98239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rPr>
              <w:t>单位重量 14g。符合</w:t>
            </w:r>
            <w:r>
              <w:rPr>
                <w:rFonts w:hint="default" w:ascii="宋体" w:hAnsi="宋体" w:eastAsia="宋体" w:cs="宋体"/>
                <w:i w:val="0"/>
                <w:iCs w:val="0"/>
                <w:color w:val="auto"/>
                <w:sz w:val="24"/>
                <w:szCs w:val="24"/>
                <w:highlight w:val="none"/>
                <w:u w:val="none"/>
              </w:rPr>
              <w:t> GB 7099 标准。注心蛋黄馅料占比≥20%，外皮松软，无漏气、无霉变。保质期：6个月。</w:t>
            </w:r>
          </w:p>
        </w:tc>
        <w:tc>
          <w:tcPr>
            <w:tcW w:w="895" w:type="dxa"/>
            <w:tcBorders>
              <w:tl2br w:val="nil"/>
              <w:tr2bl w:val="nil"/>
            </w:tcBorders>
            <w:noWrap w:val="0"/>
            <w:vAlign w:val="center"/>
          </w:tcPr>
          <w:p w14:paraId="44866EC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0.30 </w:t>
            </w:r>
          </w:p>
        </w:tc>
      </w:tr>
      <w:tr w14:paraId="14833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649F138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D49EEE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沙琪玛</w:t>
            </w:r>
          </w:p>
        </w:tc>
        <w:tc>
          <w:tcPr>
            <w:tcW w:w="1075" w:type="dxa"/>
            <w:tcBorders>
              <w:tl2br w:val="nil"/>
              <w:tr2bl w:val="nil"/>
            </w:tcBorders>
            <w:noWrap w:val="0"/>
            <w:vAlign w:val="center"/>
          </w:tcPr>
          <w:p w14:paraId="0D5E399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38克/个</w:t>
            </w:r>
          </w:p>
        </w:tc>
        <w:tc>
          <w:tcPr>
            <w:tcW w:w="4949" w:type="dxa"/>
            <w:tcBorders>
              <w:tl2br w:val="nil"/>
              <w:tr2bl w:val="nil"/>
            </w:tcBorders>
            <w:noWrap w:val="0"/>
            <w:vAlign w:val="center"/>
          </w:tcPr>
          <w:p w14:paraId="3136ED3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单位重量 38g。符合</w:t>
            </w:r>
            <w:r>
              <w:rPr>
                <w:rFonts w:hint="default" w:ascii="宋体" w:hAnsi="宋体" w:eastAsia="宋体" w:cs="宋体"/>
                <w:i w:val="0"/>
                <w:iCs w:val="0"/>
                <w:color w:val="auto"/>
                <w:sz w:val="24"/>
                <w:szCs w:val="24"/>
                <w:highlight w:val="none"/>
                <w:u w:val="none"/>
              </w:rPr>
              <w:t> GB/T 20977 标准。糖浆粘合均匀，不粘牙、不齁甜，无哈喇味。保质期：10个月。</w:t>
            </w:r>
          </w:p>
        </w:tc>
        <w:tc>
          <w:tcPr>
            <w:tcW w:w="895" w:type="dxa"/>
            <w:tcBorders>
              <w:tl2br w:val="nil"/>
              <w:tr2bl w:val="nil"/>
            </w:tcBorders>
            <w:noWrap w:val="0"/>
            <w:vAlign w:val="center"/>
          </w:tcPr>
          <w:p w14:paraId="7318A54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default" w:ascii="宋体" w:hAnsi="宋体" w:eastAsia="宋体" w:cs="宋体"/>
                <w:i w:val="0"/>
                <w:iCs w:val="0"/>
                <w:color w:val="auto"/>
                <w:kern w:val="0"/>
                <w:sz w:val="24"/>
                <w:szCs w:val="24"/>
                <w:highlight w:val="none"/>
                <w:u w:val="none"/>
                <w:lang w:val="en-US" w:eastAsia="zh-CN" w:bidi="ar"/>
              </w:rPr>
              <w:t xml:space="preserve">0.80 </w:t>
            </w:r>
          </w:p>
        </w:tc>
      </w:tr>
      <w:tr w14:paraId="116E2A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9539" w:type="dxa"/>
            <w:gridSpan w:val="5"/>
            <w:tcBorders>
              <w:tl2br w:val="nil"/>
              <w:tr2bl w:val="nil"/>
            </w:tcBorders>
            <w:noWrap/>
            <w:vAlign w:val="center"/>
          </w:tcPr>
          <w:p w14:paraId="3E82EE0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清单中所有产品报价不超过最高单价限价，报价方式为单价合计报价。</w:t>
            </w:r>
          </w:p>
        </w:tc>
      </w:tr>
    </w:tbl>
    <w:p w14:paraId="66DB9FC0">
      <w:pPr>
        <w:rPr>
          <w:rFonts w:ascii="Arial" w:hAnsi="Arial" w:eastAsia="Arial" w:cs="Arial"/>
          <w:sz w:val="21"/>
          <w:szCs w:val="21"/>
        </w:rPr>
        <w:sectPr>
          <w:headerReference r:id="rId43" w:type="default"/>
          <w:footerReference r:id="rId44" w:type="default"/>
          <w:pgSz w:w="11907" w:h="16840"/>
          <w:pgMar w:top="400" w:right="924" w:bottom="1009" w:left="1075" w:header="0" w:footer="847" w:gutter="0"/>
          <w:cols w:space="720" w:num="1"/>
        </w:sectPr>
      </w:pPr>
    </w:p>
    <w:p w14:paraId="7AC8CCEF">
      <w:pPr>
        <w:spacing w:before="19"/>
      </w:pPr>
    </w:p>
    <w:p w14:paraId="421B1E33">
      <w:pPr>
        <w:spacing w:before="19"/>
      </w:pPr>
    </w:p>
    <w:p w14:paraId="7F2A103E">
      <w:pPr>
        <w:spacing w:line="421" w:lineRule="auto"/>
        <w:rPr>
          <w:rFonts w:ascii="Arial"/>
          <w:sz w:val="21"/>
        </w:rPr>
      </w:pPr>
    </w:p>
    <w:p w14:paraId="0A751862">
      <w:pPr>
        <w:pStyle w:val="3"/>
        <w:spacing w:before="259" w:line="219" w:lineRule="auto"/>
        <w:ind w:left="18"/>
        <w:rPr>
          <w:b/>
          <w:bCs/>
          <w:spacing w:val="-4"/>
          <w:sz w:val="24"/>
          <w:szCs w:val="24"/>
        </w:rPr>
      </w:pPr>
      <w:r>
        <w:rPr>
          <w:rFonts w:hint="eastAsia"/>
          <w:b/>
          <w:bCs/>
          <w:spacing w:val="-4"/>
          <w:sz w:val="24"/>
          <w:szCs w:val="24"/>
          <w:lang w:val="en-US" w:eastAsia="zh-CN"/>
        </w:rPr>
        <w:t>三、</w:t>
      </w:r>
      <w:r>
        <w:rPr>
          <w:b/>
          <w:bCs/>
          <w:spacing w:val="-4"/>
          <w:sz w:val="24"/>
          <w:szCs w:val="24"/>
        </w:rPr>
        <w:t>本项目商务要求</w:t>
      </w:r>
    </w:p>
    <w:p w14:paraId="4EFD3C9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7544775D">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21D6F55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3A7F360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4622087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6014AC7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43D4E14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67CB74DE">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50ACD2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5D336655">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416E0F0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7D23A94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72518036">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796524C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301B5BC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770A15E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7DEB6F6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6E3A086E">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3578C19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0F229DF6">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0F75520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0A707BB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7AFB0CA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6639AB9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2AF00CC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537F6876">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6C514EA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2F076FF0">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2246CFD6">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3FB6A095">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5776A54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245E4B99">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2AD22CF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33A29282">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57D6D35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7713123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6FB3984C">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7937C767">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6A242E1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52087B6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7CD30B1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6203407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344A5029">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7ADA0183">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0089C151">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0ADCDF69">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38FF880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21D5866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18685D1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70DDC40A">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75082AA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65CEBAF8">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67BC9034">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4D5D14BB">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1875AECE">
      <w:pPr>
        <w:pStyle w:val="3"/>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21594747">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776823E2">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56156EB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40E59DA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5D7910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6BC06F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6DB828CD">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502F88AE">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6F971912">
      <w:pPr>
        <w:pStyle w:val="3"/>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2A1148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6BF6DD6C">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3"/>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3"/>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3"/>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3"/>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3"/>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3"/>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3"/>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3"/>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3"/>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1DB1B0CE">
      <w:pPr>
        <w:pStyle w:val="3"/>
        <w:spacing w:before="78" w:line="219" w:lineRule="auto"/>
        <w:ind w:left="959"/>
        <w:rPr>
          <w:sz w:val="24"/>
          <w:szCs w:val="24"/>
        </w:r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r>
        <w:rPr>
          <w:spacing w:val="-69"/>
          <w:sz w:val="24"/>
          <w:szCs w:val="24"/>
        </w:rPr>
        <w:t xml:space="preserve"> </w:t>
      </w:r>
      <w:r>
        <w:rPr>
          <w:spacing w:val="-2"/>
          <w:sz w:val="24"/>
          <w:szCs w:val="24"/>
        </w:rPr>
        <w:t>日</w:t>
      </w:r>
    </w:p>
    <w:p w14:paraId="455D1BD4">
      <w:pPr>
        <w:spacing w:line="219" w:lineRule="auto"/>
        <w:rPr>
          <w:sz w:val="24"/>
          <w:szCs w:val="24"/>
        </w:rPr>
        <w:sectPr>
          <w:headerReference r:id="rId45" w:type="default"/>
          <w:footerReference r:id="rId46" w:type="default"/>
          <w:pgSz w:w="11907" w:h="16840"/>
          <w:pgMar w:top="400" w:right="1786" w:bottom="1009" w:left="1570" w:header="0" w:footer="847" w:gutter="0"/>
          <w:cols w:space="720" w:num="1"/>
        </w:sectPr>
      </w:pPr>
    </w:p>
    <w:p w14:paraId="1F38F43B">
      <w:pPr>
        <w:pStyle w:val="3"/>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3"/>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3"/>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3"/>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3"/>
        <w:spacing w:line="218" w:lineRule="auto"/>
        <w:ind w:left="498"/>
        <w:rPr>
          <w:sz w:val="24"/>
          <w:szCs w:val="24"/>
        </w:rPr>
      </w:pPr>
      <w:r>
        <w:rPr>
          <w:spacing w:val="-2"/>
          <w:sz w:val="24"/>
          <w:szCs w:val="24"/>
        </w:rPr>
        <w:t>1.1.1 本合同及其补充合同、变更协议；</w:t>
      </w:r>
    </w:p>
    <w:p w14:paraId="7E966053">
      <w:pPr>
        <w:pStyle w:val="3"/>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3"/>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3"/>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3"/>
        <w:spacing w:before="274" w:line="219" w:lineRule="auto"/>
        <w:ind w:left="498"/>
        <w:rPr>
          <w:sz w:val="24"/>
          <w:szCs w:val="24"/>
        </w:rPr>
      </w:pPr>
      <w:r>
        <w:rPr>
          <w:spacing w:val="-2"/>
          <w:sz w:val="24"/>
          <w:szCs w:val="24"/>
        </w:rPr>
        <w:t>1.1.5 其他相关采购文件。</w:t>
      </w:r>
    </w:p>
    <w:p w14:paraId="704B5B13">
      <w:pPr>
        <w:pStyle w:val="3"/>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3"/>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3"/>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3"/>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3"/>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3"/>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3"/>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7" w:type="default"/>
          <w:footerReference r:id="rId48"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6"/>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7"/>
              <w:spacing w:before="247" w:line="221" w:lineRule="auto"/>
              <w:ind w:left="530"/>
            </w:pPr>
            <w:r>
              <w:rPr>
                <w:spacing w:val="-5"/>
              </w:rPr>
              <w:t>序号</w:t>
            </w:r>
          </w:p>
        </w:tc>
        <w:tc>
          <w:tcPr>
            <w:tcW w:w="4739" w:type="dxa"/>
            <w:vAlign w:val="top"/>
          </w:tcPr>
          <w:p w14:paraId="3025E775">
            <w:pPr>
              <w:pStyle w:val="7"/>
              <w:spacing w:before="248" w:line="220" w:lineRule="auto"/>
              <w:ind w:left="1898"/>
            </w:pPr>
            <w:r>
              <w:rPr>
                <w:spacing w:val="-4"/>
              </w:rPr>
              <w:t>分项名称</w:t>
            </w:r>
          </w:p>
        </w:tc>
        <w:tc>
          <w:tcPr>
            <w:tcW w:w="3431" w:type="dxa"/>
            <w:vAlign w:val="top"/>
          </w:tcPr>
          <w:p w14:paraId="64EC511F">
            <w:pPr>
              <w:pStyle w:val="7"/>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7"/>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3"/>
        <w:spacing w:before="244" w:line="219" w:lineRule="auto"/>
        <w:ind w:left="497"/>
        <w:rPr>
          <w:sz w:val="24"/>
          <w:szCs w:val="24"/>
        </w:rPr>
      </w:pPr>
      <w:bookmarkStart w:id="5" w:name="bookmark14"/>
      <w:bookmarkEnd w:id="5"/>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3"/>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3"/>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3"/>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3"/>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3"/>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3"/>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3"/>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3"/>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3"/>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3"/>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49" w:type="default"/>
          <w:footerReference r:id="rId50"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3"/>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3"/>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3"/>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3"/>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3"/>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3"/>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3"/>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3"/>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3"/>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3"/>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3"/>
        <w:spacing w:before="272" w:line="219" w:lineRule="auto"/>
        <w:ind w:left="480"/>
        <w:rPr>
          <w:sz w:val="24"/>
          <w:szCs w:val="24"/>
        </w:rPr>
      </w:pPr>
      <w:r>
        <w:rPr>
          <w:spacing w:val="-1"/>
          <w:sz w:val="24"/>
          <w:szCs w:val="24"/>
        </w:rPr>
        <w:t>本合同自双方当事人盖章或者签字时生效。</w:t>
      </w:r>
    </w:p>
    <w:p w14:paraId="595F339A">
      <w:pPr>
        <w:pStyle w:val="3"/>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51"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3"/>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3"/>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3"/>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3"/>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3"/>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3"/>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3"/>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3"/>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3"/>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3"/>
        <w:spacing w:before="278" w:line="220" w:lineRule="auto"/>
        <w:ind w:left="30"/>
        <w:rPr>
          <w:sz w:val="24"/>
          <w:szCs w:val="24"/>
        </w:rPr>
      </w:pPr>
      <w:r>
        <w:rPr>
          <w:spacing w:val="-4"/>
          <w:sz w:val="24"/>
          <w:szCs w:val="24"/>
        </w:rPr>
        <w:t>电子邮箱：                                电子邮箱：</w:t>
      </w:r>
    </w:p>
    <w:p w14:paraId="319AF696">
      <w:pPr>
        <w:pStyle w:val="3"/>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3"/>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3"/>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52"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3"/>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3"/>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3"/>
        <w:spacing w:before="275" w:line="219" w:lineRule="auto"/>
        <w:ind w:left="480"/>
        <w:rPr>
          <w:sz w:val="24"/>
          <w:szCs w:val="24"/>
        </w:rPr>
      </w:pPr>
      <w:r>
        <w:rPr>
          <w:spacing w:val="-1"/>
          <w:sz w:val="24"/>
          <w:szCs w:val="24"/>
        </w:rPr>
        <w:t>本合同中的下列词语应按以下内容进行解释：</w:t>
      </w:r>
    </w:p>
    <w:p w14:paraId="6AA3CB59">
      <w:pPr>
        <w:pStyle w:val="3"/>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3"/>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3"/>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3"/>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3"/>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3"/>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3"/>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3"/>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3"/>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3"/>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3"/>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3"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3"/>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3"/>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3"/>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3"/>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3"/>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3"/>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3"/>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3"/>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3"/>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3"/>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3"/>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3"/>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3"/>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4"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3"/>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3"/>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3"/>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3"/>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3"/>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3"/>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3"/>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3"/>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3"/>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3"/>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3"/>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3"/>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3"/>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5"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3"/>
        <w:spacing w:before="78" w:line="219" w:lineRule="auto"/>
        <w:rPr>
          <w:sz w:val="24"/>
          <w:szCs w:val="24"/>
        </w:rPr>
      </w:pPr>
      <w:r>
        <w:rPr>
          <w:spacing w:val="-1"/>
          <w:sz w:val="24"/>
          <w:szCs w:val="24"/>
        </w:rPr>
        <w:t>应予延长，延长的期限应相当于不可抗力所影响的时间；</w:t>
      </w:r>
    </w:p>
    <w:p w14:paraId="32E1EB60">
      <w:pPr>
        <w:pStyle w:val="3"/>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3"/>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3"/>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3"/>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3"/>
        <w:spacing w:before="274" w:line="219" w:lineRule="auto"/>
        <w:ind w:left="484"/>
        <w:rPr>
          <w:sz w:val="24"/>
          <w:szCs w:val="24"/>
        </w:rPr>
      </w:pPr>
      <w:r>
        <w:rPr>
          <w:spacing w:val="-1"/>
          <w:sz w:val="24"/>
          <w:szCs w:val="24"/>
        </w:rPr>
        <w:t>与合同有关的一切税费，均按照中华人民共和国法律的相关规定。</w:t>
      </w:r>
    </w:p>
    <w:p w14:paraId="7358A33C">
      <w:pPr>
        <w:pStyle w:val="3"/>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3"/>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3"/>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3"/>
        <w:spacing w:before="273" w:line="219" w:lineRule="auto"/>
        <w:ind w:left="482"/>
        <w:rPr>
          <w:sz w:val="24"/>
          <w:szCs w:val="24"/>
        </w:rPr>
      </w:pPr>
      <w:r>
        <w:rPr>
          <w:spacing w:val="-1"/>
          <w:sz w:val="24"/>
          <w:szCs w:val="24"/>
        </w:rPr>
        <w:t>2.16.1 双方当事人不得擅自中止或者终止合同；</w:t>
      </w:r>
    </w:p>
    <w:p w14:paraId="2D78D319">
      <w:pPr>
        <w:pStyle w:val="3"/>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3"/>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3"/>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3"/>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6"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3"/>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3"/>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3"/>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3"/>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3"/>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3"/>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3"/>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3"/>
        <w:spacing w:before="276" w:line="219" w:lineRule="auto"/>
        <w:ind w:left="482"/>
        <w:rPr>
          <w:sz w:val="24"/>
          <w:szCs w:val="24"/>
        </w:rPr>
      </w:pPr>
      <w:r>
        <w:rPr>
          <w:spacing w:val="-1"/>
          <w:sz w:val="24"/>
          <w:szCs w:val="24"/>
        </w:rPr>
        <w:t>2.20.1 合同使用汉语书就、变更和解释；</w:t>
      </w:r>
    </w:p>
    <w:p w14:paraId="455781C8">
      <w:pPr>
        <w:pStyle w:val="3"/>
        <w:spacing w:before="276" w:line="219" w:lineRule="auto"/>
        <w:ind w:left="482"/>
        <w:rPr>
          <w:sz w:val="24"/>
          <w:szCs w:val="24"/>
        </w:rPr>
      </w:pPr>
      <w:r>
        <w:rPr>
          <w:spacing w:val="-1"/>
          <w:sz w:val="24"/>
          <w:szCs w:val="24"/>
        </w:rPr>
        <w:t>2.20.2 合同适用中华人民共和国法律。</w:t>
      </w:r>
    </w:p>
    <w:p w14:paraId="6EB5B93D">
      <w:pPr>
        <w:pStyle w:val="3"/>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3"/>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3"/>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3"/>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7"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3"/>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3"/>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8"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3"/>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3"/>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6"/>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7"/>
              <w:spacing w:before="161" w:line="219" w:lineRule="auto"/>
              <w:ind w:left="239"/>
            </w:pPr>
            <w:r>
              <w:rPr>
                <w:b/>
                <w:bCs/>
                <w:spacing w:val="-6"/>
              </w:rPr>
              <w:t>条款号</w:t>
            </w:r>
          </w:p>
        </w:tc>
        <w:tc>
          <w:tcPr>
            <w:tcW w:w="8621" w:type="dxa"/>
            <w:vAlign w:val="top"/>
          </w:tcPr>
          <w:p w14:paraId="304CD051">
            <w:pPr>
              <w:pStyle w:val="7"/>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3"/>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59"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3"/>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60"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3"/>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3"/>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3"/>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3"/>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3"/>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3"/>
        <w:spacing w:before="181" w:line="218" w:lineRule="auto"/>
        <w:ind w:left="492"/>
        <w:rPr>
          <w:sz w:val="24"/>
          <w:szCs w:val="24"/>
        </w:rPr>
      </w:pPr>
      <w:r>
        <w:rPr>
          <w:spacing w:val="-1"/>
          <w:sz w:val="24"/>
          <w:szCs w:val="24"/>
        </w:rPr>
        <w:t>（1）审查投标文件是否符合招标文件要求，并作出评价；</w:t>
      </w:r>
    </w:p>
    <w:p w14:paraId="3F23FAB3">
      <w:pPr>
        <w:pStyle w:val="3"/>
        <w:spacing w:before="181" w:line="219" w:lineRule="auto"/>
        <w:ind w:left="492"/>
        <w:rPr>
          <w:sz w:val="24"/>
          <w:szCs w:val="24"/>
        </w:rPr>
      </w:pPr>
      <w:r>
        <w:rPr>
          <w:spacing w:val="-1"/>
          <w:sz w:val="24"/>
          <w:szCs w:val="24"/>
        </w:rPr>
        <w:t>（2）要求投标供应商对投标文件有关事项作出解释或者澄清；</w:t>
      </w:r>
    </w:p>
    <w:p w14:paraId="57BFB54F">
      <w:pPr>
        <w:pStyle w:val="3"/>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3"/>
        <w:spacing w:before="2" w:line="217" w:lineRule="auto"/>
        <w:ind w:left="492"/>
        <w:rPr>
          <w:sz w:val="24"/>
          <w:szCs w:val="24"/>
        </w:rPr>
      </w:pPr>
      <w:r>
        <w:rPr>
          <w:spacing w:val="-1"/>
          <w:sz w:val="24"/>
          <w:szCs w:val="24"/>
        </w:rPr>
        <w:t>（4）向招标采购单位或者有关部门报告非法干预评标工作的行为。</w:t>
      </w:r>
    </w:p>
    <w:p w14:paraId="02E36529">
      <w:pPr>
        <w:pStyle w:val="3"/>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3"/>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3"/>
        <w:spacing w:line="220" w:lineRule="auto"/>
        <w:ind w:left="492"/>
        <w:rPr>
          <w:sz w:val="24"/>
          <w:szCs w:val="24"/>
        </w:rPr>
      </w:pPr>
      <w:r>
        <w:rPr>
          <w:spacing w:val="-3"/>
          <w:sz w:val="24"/>
          <w:szCs w:val="24"/>
        </w:rPr>
        <w:t>（2）澄清有关问题；</w:t>
      </w:r>
    </w:p>
    <w:p w14:paraId="0A8594B0">
      <w:pPr>
        <w:pStyle w:val="3"/>
        <w:spacing w:before="182" w:line="218" w:lineRule="auto"/>
        <w:ind w:left="492"/>
        <w:rPr>
          <w:sz w:val="24"/>
          <w:szCs w:val="24"/>
        </w:rPr>
      </w:pPr>
      <w:r>
        <w:rPr>
          <w:spacing w:val="-3"/>
          <w:sz w:val="24"/>
          <w:szCs w:val="24"/>
        </w:rPr>
        <w:t>（3）比较与评价；</w:t>
      </w:r>
    </w:p>
    <w:p w14:paraId="0DBD0202">
      <w:pPr>
        <w:pStyle w:val="3"/>
        <w:spacing w:before="182" w:line="219" w:lineRule="auto"/>
        <w:ind w:left="492"/>
        <w:rPr>
          <w:sz w:val="24"/>
          <w:szCs w:val="24"/>
        </w:rPr>
      </w:pPr>
      <w:r>
        <w:rPr>
          <w:spacing w:val="-2"/>
          <w:sz w:val="24"/>
          <w:szCs w:val="24"/>
        </w:rPr>
        <w:t>（4）推荐中标供应商名单；</w:t>
      </w:r>
    </w:p>
    <w:p w14:paraId="320C1362">
      <w:pPr>
        <w:pStyle w:val="3"/>
        <w:spacing w:before="183" w:line="218" w:lineRule="auto"/>
        <w:ind w:left="492"/>
        <w:rPr>
          <w:sz w:val="24"/>
          <w:szCs w:val="24"/>
        </w:rPr>
      </w:pPr>
      <w:r>
        <w:rPr>
          <w:spacing w:val="-3"/>
          <w:sz w:val="24"/>
          <w:szCs w:val="24"/>
        </w:rPr>
        <w:t>（5）编写评标报告。</w:t>
      </w:r>
    </w:p>
    <w:p w14:paraId="2FD10A8D">
      <w:pPr>
        <w:pStyle w:val="3"/>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3"/>
        <w:spacing w:before="182" w:line="220" w:lineRule="auto"/>
        <w:ind w:left="492"/>
        <w:rPr>
          <w:sz w:val="24"/>
          <w:szCs w:val="24"/>
        </w:rPr>
      </w:pPr>
      <w:r>
        <w:rPr>
          <w:spacing w:val="-7"/>
          <w:sz w:val="24"/>
          <w:szCs w:val="24"/>
        </w:rPr>
        <w:t>（无）</w:t>
      </w:r>
    </w:p>
    <w:p w14:paraId="70FE0482">
      <w:pPr>
        <w:pStyle w:val="3"/>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3"/>
        <w:spacing w:before="179" w:line="219" w:lineRule="auto"/>
        <w:ind w:left="492"/>
        <w:rPr>
          <w:sz w:val="24"/>
          <w:szCs w:val="24"/>
        </w:rPr>
      </w:pPr>
      <w:r>
        <w:rPr>
          <w:spacing w:val="-2"/>
          <w:sz w:val="24"/>
          <w:szCs w:val="24"/>
        </w:rPr>
        <w:t>（见投标人须知前附表）</w:t>
      </w:r>
    </w:p>
    <w:p w14:paraId="766BD240">
      <w:pPr>
        <w:pStyle w:val="3"/>
        <w:spacing w:before="182" w:line="219" w:lineRule="auto"/>
        <w:ind w:left="5"/>
        <w:rPr>
          <w:sz w:val="24"/>
          <w:szCs w:val="24"/>
        </w:rPr>
      </w:pPr>
      <w:r>
        <w:rPr>
          <w:b/>
          <w:bCs/>
          <w:spacing w:val="-5"/>
          <w:sz w:val="24"/>
          <w:szCs w:val="24"/>
        </w:rPr>
        <w:t>5、初步评审</w:t>
      </w:r>
    </w:p>
    <w:p w14:paraId="371C5108">
      <w:pPr>
        <w:pStyle w:val="3"/>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61"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3"/>
        <w:spacing w:before="78" w:line="218" w:lineRule="auto"/>
        <w:ind w:left="4"/>
        <w:rPr>
          <w:sz w:val="24"/>
          <w:szCs w:val="24"/>
        </w:rPr>
      </w:pPr>
      <w:bookmarkStart w:id="6" w:name="bookmark15"/>
      <w:bookmarkEnd w:id="6"/>
      <w:r>
        <w:rPr>
          <w:spacing w:val="-2"/>
          <w:sz w:val="24"/>
          <w:szCs w:val="24"/>
        </w:rPr>
        <w:t>综合单价金额为准。</w:t>
      </w:r>
    </w:p>
    <w:p w14:paraId="65DBAEE6">
      <w:pPr>
        <w:pStyle w:val="3"/>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3"/>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3"/>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3"/>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3"/>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62"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3"/>
        <w:spacing w:before="78" w:line="219" w:lineRule="auto"/>
        <w:rPr>
          <w:sz w:val="24"/>
          <w:szCs w:val="24"/>
        </w:rPr>
      </w:pPr>
      <w:r>
        <w:rPr>
          <w:spacing w:val="-1"/>
          <w:sz w:val="24"/>
          <w:szCs w:val="24"/>
        </w:rPr>
        <w:t>文件进行澄清、说明或补正的，评标委员会可以否决其投标。</w:t>
      </w:r>
    </w:p>
    <w:p w14:paraId="28A68F9B">
      <w:pPr>
        <w:pStyle w:val="3"/>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3"/>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3"/>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3"/>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3"/>
        <w:spacing w:before="182" w:line="219" w:lineRule="auto"/>
        <w:ind w:left="490"/>
        <w:rPr>
          <w:sz w:val="24"/>
          <w:szCs w:val="24"/>
        </w:rPr>
      </w:pPr>
      <w:r>
        <w:rPr>
          <w:spacing w:val="-1"/>
          <w:sz w:val="24"/>
          <w:szCs w:val="24"/>
        </w:rPr>
        <w:t>（1）没有按照招标文件要求提供投标保证金的；</w:t>
      </w:r>
    </w:p>
    <w:p w14:paraId="6028440A">
      <w:pPr>
        <w:pStyle w:val="3"/>
        <w:spacing w:before="183" w:line="219" w:lineRule="auto"/>
        <w:ind w:left="490"/>
        <w:rPr>
          <w:sz w:val="24"/>
          <w:szCs w:val="24"/>
        </w:rPr>
      </w:pPr>
      <w:r>
        <w:rPr>
          <w:spacing w:val="-1"/>
          <w:sz w:val="24"/>
          <w:szCs w:val="24"/>
        </w:rPr>
        <w:t>（2）投标文件没有投标人授权代表签字和加盖公章的；</w:t>
      </w:r>
    </w:p>
    <w:p w14:paraId="11E43560">
      <w:pPr>
        <w:pStyle w:val="3"/>
        <w:spacing w:before="181" w:line="219" w:lineRule="auto"/>
        <w:ind w:left="490"/>
        <w:rPr>
          <w:sz w:val="24"/>
          <w:szCs w:val="24"/>
        </w:rPr>
      </w:pPr>
      <w:r>
        <w:rPr>
          <w:spacing w:val="-1"/>
          <w:sz w:val="24"/>
          <w:szCs w:val="24"/>
        </w:rPr>
        <w:t>（3）投标文件中附有招标方不能接受的条件的；</w:t>
      </w:r>
    </w:p>
    <w:p w14:paraId="30DF847F">
      <w:pPr>
        <w:pStyle w:val="3"/>
        <w:spacing w:before="182" w:line="219" w:lineRule="auto"/>
        <w:ind w:left="490"/>
        <w:rPr>
          <w:sz w:val="24"/>
          <w:szCs w:val="24"/>
        </w:rPr>
      </w:pPr>
      <w:r>
        <w:rPr>
          <w:spacing w:val="-1"/>
          <w:sz w:val="24"/>
          <w:szCs w:val="24"/>
        </w:rPr>
        <w:t>（4）不符合招标文件中规定的其他实质性要求的。</w:t>
      </w:r>
    </w:p>
    <w:p w14:paraId="01B7426D">
      <w:pPr>
        <w:pStyle w:val="3"/>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3"/>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3"/>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3"/>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3"/>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3"/>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3"/>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3"/>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3"/>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3"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3"/>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3"/>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3"/>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6"/>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7"/>
              <w:spacing w:before="213" w:line="221" w:lineRule="auto"/>
              <w:ind w:left="132"/>
            </w:pPr>
            <w:r>
              <w:rPr>
                <w:b/>
                <w:bCs/>
                <w:spacing w:val="-7"/>
              </w:rPr>
              <w:t>序号</w:t>
            </w:r>
          </w:p>
        </w:tc>
        <w:tc>
          <w:tcPr>
            <w:tcW w:w="2201" w:type="dxa"/>
            <w:tcBorders>
              <w:top w:val="single" w:color="000000" w:sz="6" w:space="0"/>
            </w:tcBorders>
            <w:vAlign w:val="top"/>
          </w:tcPr>
          <w:p w14:paraId="49D5F1EF">
            <w:pPr>
              <w:pStyle w:val="7"/>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7"/>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7"/>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7"/>
              <w:spacing w:before="78" w:line="241" w:lineRule="auto"/>
              <w:ind w:left="331"/>
            </w:pPr>
            <w:r>
              <w:t>1</w:t>
            </w:r>
          </w:p>
        </w:tc>
        <w:tc>
          <w:tcPr>
            <w:tcW w:w="2201" w:type="dxa"/>
            <w:vAlign w:val="top"/>
          </w:tcPr>
          <w:p w14:paraId="2719088E">
            <w:pPr>
              <w:pStyle w:val="7"/>
              <w:spacing w:before="295" w:line="321" w:lineRule="auto"/>
              <w:ind w:left="980" w:right="143" w:hanging="831"/>
            </w:pPr>
            <w:r>
              <w:rPr>
                <w:spacing w:val="-3"/>
              </w:rPr>
              <w:t>营业执照等证明文</w:t>
            </w:r>
            <w:r>
              <w:t>件</w:t>
            </w:r>
          </w:p>
        </w:tc>
        <w:tc>
          <w:tcPr>
            <w:tcW w:w="5448" w:type="dxa"/>
            <w:vAlign w:val="top"/>
          </w:tcPr>
          <w:p w14:paraId="431149F3">
            <w:pPr>
              <w:pStyle w:val="7"/>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7"/>
              <w:spacing w:before="87" w:line="219" w:lineRule="auto"/>
              <w:ind w:left="185"/>
            </w:pPr>
            <w:r>
              <w:rPr>
                <w:spacing w:val="-3"/>
              </w:rPr>
              <w:t>提供证明文</w:t>
            </w:r>
          </w:p>
          <w:p w14:paraId="3EC20AF3">
            <w:pPr>
              <w:pStyle w:val="7"/>
              <w:spacing w:before="131" w:line="219" w:lineRule="auto"/>
              <w:ind w:left="183"/>
            </w:pPr>
            <w:r>
              <w:rPr>
                <w:spacing w:val="-2"/>
              </w:rPr>
              <w:t>件的电子件</w:t>
            </w:r>
          </w:p>
          <w:p w14:paraId="3C15429A">
            <w:pPr>
              <w:pStyle w:val="7"/>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7"/>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7"/>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7"/>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7"/>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7"/>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7"/>
              <w:spacing w:before="78" w:line="218" w:lineRule="auto"/>
              <w:ind w:left="382"/>
            </w:pPr>
            <w:r>
              <w:rPr>
                <w:spacing w:val="-2"/>
              </w:rPr>
              <w:t>财务审计报告</w:t>
            </w:r>
          </w:p>
        </w:tc>
        <w:tc>
          <w:tcPr>
            <w:tcW w:w="5448" w:type="dxa"/>
            <w:vAlign w:val="top"/>
          </w:tcPr>
          <w:p w14:paraId="384F2187">
            <w:pPr>
              <w:pStyle w:val="7"/>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7"/>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7"/>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7"/>
              <w:spacing w:before="78" w:line="219" w:lineRule="auto"/>
              <w:ind w:left="623"/>
            </w:pPr>
            <w:r>
              <w:rPr>
                <w:spacing w:val="-3"/>
              </w:rPr>
              <w:t>完税证明</w:t>
            </w:r>
          </w:p>
        </w:tc>
        <w:tc>
          <w:tcPr>
            <w:tcW w:w="5448" w:type="dxa"/>
            <w:vAlign w:val="top"/>
          </w:tcPr>
          <w:p w14:paraId="789E89B9">
            <w:pPr>
              <w:pStyle w:val="7"/>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7"/>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7"/>
              <w:spacing w:before="304"/>
              <w:ind w:left="318"/>
            </w:pPr>
            <w:r>
              <w:t>5</w:t>
            </w:r>
          </w:p>
        </w:tc>
        <w:tc>
          <w:tcPr>
            <w:tcW w:w="2201" w:type="dxa"/>
            <w:vAlign w:val="top"/>
          </w:tcPr>
          <w:p w14:paraId="121129FC">
            <w:pPr>
              <w:pStyle w:val="7"/>
              <w:spacing w:before="305" w:line="219" w:lineRule="auto"/>
              <w:ind w:left="621"/>
            </w:pPr>
            <w:r>
              <w:rPr>
                <w:spacing w:val="-3"/>
              </w:rPr>
              <w:t>特定资格</w:t>
            </w:r>
          </w:p>
        </w:tc>
        <w:tc>
          <w:tcPr>
            <w:tcW w:w="5448" w:type="dxa"/>
            <w:vAlign w:val="top"/>
          </w:tcPr>
          <w:p w14:paraId="70A909FA">
            <w:pPr>
              <w:pStyle w:val="7"/>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7"/>
              <w:spacing w:before="304" w:line="219" w:lineRule="auto"/>
              <w:ind w:left="186"/>
            </w:pPr>
            <w:r>
              <w:rPr>
                <w:spacing w:val="-3"/>
              </w:rPr>
              <w:t>按要求提供</w:t>
            </w:r>
          </w:p>
        </w:tc>
      </w:tr>
    </w:tbl>
    <w:p w14:paraId="647A3C52">
      <w:pPr>
        <w:rPr>
          <w:rFonts w:ascii="Arial"/>
          <w:sz w:val="21"/>
        </w:rPr>
      </w:pPr>
    </w:p>
    <w:p w14:paraId="0C74D3ED">
      <w:pPr>
        <w:rPr>
          <w:rFonts w:ascii="Arial" w:hAnsi="Arial" w:eastAsia="Arial" w:cs="Arial"/>
          <w:sz w:val="21"/>
          <w:szCs w:val="21"/>
        </w:rPr>
        <w:sectPr>
          <w:footerReference r:id="rId64"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6"/>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7"/>
              <w:spacing w:before="78"/>
              <w:ind w:left="319"/>
              <w:rPr>
                <w:rFonts w:hint="default" w:eastAsia="宋体"/>
                <w:lang w:val="en-US" w:eastAsia="zh-CN"/>
              </w:rPr>
            </w:pPr>
            <w:r>
              <w:rPr>
                <w:rFonts w:hint="eastAsia"/>
                <w:lang w:val="en-US" w:eastAsia="zh-CN"/>
              </w:rPr>
              <w:t>6</w:t>
            </w:r>
          </w:p>
        </w:tc>
        <w:tc>
          <w:tcPr>
            <w:tcW w:w="2201" w:type="dxa"/>
            <w:vAlign w:val="top"/>
          </w:tcPr>
          <w:p w14:paraId="5B474F99">
            <w:pPr>
              <w:spacing w:line="427" w:lineRule="auto"/>
              <w:rPr>
                <w:rFonts w:ascii="Arial"/>
                <w:sz w:val="21"/>
              </w:rPr>
            </w:pPr>
          </w:p>
          <w:p w14:paraId="1D535B4D">
            <w:pPr>
              <w:pStyle w:val="7"/>
              <w:spacing w:before="78" w:line="219" w:lineRule="auto"/>
              <w:ind w:left="626"/>
            </w:pPr>
            <w:r>
              <w:rPr>
                <w:spacing w:val="-4"/>
              </w:rPr>
              <w:t>书面声明</w:t>
            </w:r>
          </w:p>
        </w:tc>
        <w:tc>
          <w:tcPr>
            <w:tcW w:w="5448" w:type="dxa"/>
            <w:vAlign w:val="top"/>
          </w:tcPr>
          <w:p w14:paraId="0EE4FD5E">
            <w:pPr>
              <w:pStyle w:val="7"/>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7"/>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7"/>
              <w:spacing w:before="302"/>
              <w:ind w:left="314"/>
              <w:rPr>
                <w:rFonts w:hint="eastAsia" w:eastAsia="宋体"/>
                <w:lang w:eastAsia="zh-CN"/>
              </w:rPr>
            </w:pPr>
            <w:r>
              <w:rPr>
                <w:rFonts w:hint="eastAsia"/>
                <w:lang w:val="en-US" w:eastAsia="zh-CN"/>
              </w:rPr>
              <w:t>7</w:t>
            </w:r>
          </w:p>
        </w:tc>
        <w:tc>
          <w:tcPr>
            <w:tcW w:w="2201" w:type="dxa"/>
            <w:vAlign w:val="top"/>
          </w:tcPr>
          <w:p w14:paraId="18E20D0D">
            <w:pPr>
              <w:pStyle w:val="7"/>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7"/>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7"/>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7"/>
              <w:spacing w:before="304"/>
              <w:ind w:left="314"/>
              <w:rPr>
                <w:rFonts w:hint="eastAsia" w:eastAsia="宋体"/>
                <w:lang w:eastAsia="zh-CN"/>
              </w:rPr>
            </w:pPr>
            <w:r>
              <w:rPr>
                <w:rFonts w:hint="eastAsia"/>
                <w:lang w:val="en-US" w:eastAsia="zh-CN"/>
              </w:rPr>
              <w:t>8</w:t>
            </w:r>
          </w:p>
        </w:tc>
        <w:tc>
          <w:tcPr>
            <w:tcW w:w="2201" w:type="dxa"/>
            <w:vAlign w:val="top"/>
          </w:tcPr>
          <w:p w14:paraId="4C33B9E6">
            <w:pPr>
              <w:pStyle w:val="7"/>
              <w:spacing w:before="304" w:line="219" w:lineRule="auto"/>
              <w:ind w:left="626"/>
            </w:pPr>
            <w:r>
              <w:rPr>
                <w:spacing w:val="-4"/>
              </w:rPr>
              <w:t>书面声明</w:t>
            </w:r>
          </w:p>
        </w:tc>
        <w:tc>
          <w:tcPr>
            <w:tcW w:w="5448" w:type="dxa"/>
            <w:vAlign w:val="top"/>
          </w:tcPr>
          <w:p w14:paraId="7E9160A1">
            <w:pPr>
              <w:pStyle w:val="7"/>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7"/>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7"/>
              <w:spacing w:before="306"/>
              <w:ind w:left="271"/>
              <w:rPr>
                <w:rFonts w:hint="eastAsia" w:eastAsia="宋体"/>
                <w:lang w:eastAsia="zh-CN"/>
              </w:rPr>
            </w:pPr>
            <w:r>
              <w:rPr>
                <w:rFonts w:hint="eastAsia"/>
                <w:spacing w:val="-14"/>
                <w:lang w:val="en-US" w:eastAsia="zh-CN"/>
              </w:rPr>
              <w:t>9</w:t>
            </w:r>
            <w:bookmarkStart w:id="10" w:name="_GoBack"/>
            <w:bookmarkEnd w:id="10"/>
          </w:p>
        </w:tc>
        <w:tc>
          <w:tcPr>
            <w:tcW w:w="2201" w:type="dxa"/>
            <w:tcBorders>
              <w:bottom w:val="single" w:color="000000" w:sz="6" w:space="0"/>
            </w:tcBorders>
            <w:vAlign w:val="top"/>
          </w:tcPr>
          <w:p w14:paraId="6413DC1F">
            <w:pPr>
              <w:pStyle w:val="7"/>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7"/>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7"/>
              <w:spacing w:before="306" w:line="219" w:lineRule="auto"/>
              <w:ind w:left="121"/>
            </w:pPr>
            <w:r>
              <w:rPr>
                <w:spacing w:val="-3"/>
              </w:rPr>
              <w:t>按要求提供</w:t>
            </w:r>
          </w:p>
        </w:tc>
      </w:tr>
    </w:tbl>
    <w:p w14:paraId="2CD019BE">
      <w:pPr>
        <w:spacing w:line="423" w:lineRule="auto"/>
        <w:rPr>
          <w:rFonts w:ascii="Arial"/>
          <w:sz w:val="21"/>
        </w:rPr>
      </w:pPr>
    </w:p>
    <w:p w14:paraId="7D4C0BDA">
      <w:pPr>
        <w:pStyle w:val="3"/>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6"/>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7"/>
              <w:spacing w:before="127" w:line="221" w:lineRule="auto"/>
              <w:ind w:left="118"/>
            </w:pPr>
            <w:r>
              <w:rPr>
                <w:b/>
                <w:bCs/>
                <w:spacing w:val="-7"/>
              </w:rPr>
              <w:t>序号</w:t>
            </w:r>
          </w:p>
        </w:tc>
        <w:tc>
          <w:tcPr>
            <w:tcW w:w="2234" w:type="dxa"/>
            <w:tcBorders>
              <w:top w:val="single" w:color="000000" w:sz="6" w:space="0"/>
            </w:tcBorders>
            <w:vAlign w:val="top"/>
          </w:tcPr>
          <w:p w14:paraId="3867C3BF">
            <w:pPr>
              <w:pStyle w:val="7"/>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7"/>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7"/>
              <w:spacing w:before="136" w:line="241" w:lineRule="auto"/>
              <w:ind w:left="285"/>
            </w:pPr>
            <w:r>
              <w:t>1</w:t>
            </w:r>
          </w:p>
        </w:tc>
        <w:tc>
          <w:tcPr>
            <w:tcW w:w="2234" w:type="dxa"/>
            <w:vAlign w:val="top"/>
          </w:tcPr>
          <w:p w14:paraId="47185E36">
            <w:pPr>
              <w:pStyle w:val="7"/>
              <w:spacing w:before="136" w:line="219" w:lineRule="auto"/>
              <w:ind w:left="488"/>
            </w:pPr>
            <w:r>
              <w:rPr>
                <w:spacing w:val="-2"/>
              </w:rPr>
              <w:t>签字、盖章</w:t>
            </w:r>
          </w:p>
        </w:tc>
        <w:tc>
          <w:tcPr>
            <w:tcW w:w="6995" w:type="dxa"/>
            <w:tcBorders>
              <w:right w:val="single" w:color="000000" w:sz="6" w:space="0"/>
            </w:tcBorders>
            <w:vAlign w:val="top"/>
          </w:tcPr>
          <w:p w14:paraId="09AE2346">
            <w:pPr>
              <w:pStyle w:val="7"/>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7"/>
              <w:spacing w:before="295" w:line="241" w:lineRule="auto"/>
              <w:ind w:left="270"/>
            </w:pPr>
            <w:r>
              <w:t>2</w:t>
            </w:r>
          </w:p>
        </w:tc>
        <w:tc>
          <w:tcPr>
            <w:tcW w:w="2234" w:type="dxa"/>
            <w:vAlign w:val="top"/>
          </w:tcPr>
          <w:p w14:paraId="2DD29B04">
            <w:pPr>
              <w:pStyle w:val="7"/>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7"/>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7"/>
              <w:spacing w:before="150"/>
              <w:ind w:left="272"/>
            </w:pPr>
            <w:r>
              <w:t>3</w:t>
            </w:r>
          </w:p>
        </w:tc>
        <w:tc>
          <w:tcPr>
            <w:tcW w:w="2234" w:type="dxa"/>
            <w:vAlign w:val="top"/>
          </w:tcPr>
          <w:p w14:paraId="5FA93D41">
            <w:pPr>
              <w:pStyle w:val="7"/>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7"/>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703E113F">
            <w:pPr>
              <w:pStyle w:val="7"/>
              <w:spacing w:before="299" w:line="241" w:lineRule="auto"/>
              <w:ind w:left="266"/>
            </w:pPr>
            <w:r>
              <w:t>4</w:t>
            </w:r>
          </w:p>
        </w:tc>
        <w:tc>
          <w:tcPr>
            <w:tcW w:w="2234" w:type="dxa"/>
            <w:vAlign w:val="top"/>
          </w:tcPr>
          <w:p w14:paraId="37993761">
            <w:pPr>
              <w:pStyle w:val="7"/>
              <w:spacing w:before="299" w:line="218" w:lineRule="auto"/>
              <w:ind w:left="611"/>
            </w:pPr>
            <w:r>
              <w:rPr>
                <w:spacing w:val="-4"/>
                <w:highlight w:val="yellow"/>
              </w:rPr>
              <w:t>投标报价</w:t>
            </w:r>
          </w:p>
        </w:tc>
        <w:tc>
          <w:tcPr>
            <w:tcW w:w="6995" w:type="dxa"/>
            <w:tcBorders>
              <w:right w:val="single" w:color="000000" w:sz="6" w:space="0"/>
            </w:tcBorders>
            <w:vAlign w:val="top"/>
          </w:tcPr>
          <w:p w14:paraId="1B259887">
            <w:pPr>
              <w:pStyle w:val="7"/>
              <w:spacing w:before="92" w:line="281" w:lineRule="auto"/>
              <w:ind w:left="157" w:right="166" w:hanging="42"/>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7"/>
              <w:spacing w:before="301"/>
              <w:ind w:left="272"/>
            </w:pPr>
            <w:r>
              <w:t>5</w:t>
            </w:r>
          </w:p>
        </w:tc>
        <w:tc>
          <w:tcPr>
            <w:tcW w:w="2234" w:type="dxa"/>
            <w:vAlign w:val="top"/>
          </w:tcPr>
          <w:p w14:paraId="6045B959">
            <w:pPr>
              <w:pStyle w:val="7"/>
              <w:spacing w:before="301" w:line="219" w:lineRule="auto"/>
              <w:ind w:left="728"/>
            </w:pPr>
            <w:r>
              <w:rPr>
                <w:spacing w:val="-4"/>
              </w:rPr>
              <w:t>供货期</w:t>
            </w:r>
          </w:p>
        </w:tc>
        <w:tc>
          <w:tcPr>
            <w:tcW w:w="6995" w:type="dxa"/>
            <w:tcBorders>
              <w:right w:val="single" w:color="000000" w:sz="6" w:space="0"/>
            </w:tcBorders>
            <w:vAlign w:val="top"/>
          </w:tcPr>
          <w:p w14:paraId="67CAD928">
            <w:pPr>
              <w:pStyle w:val="7"/>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7"/>
              <w:spacing w:before="303"/>
              <w:ind w:left="269"/>
            </w:pPr>
            <w:r>
              <w:t>6</w:t>
            </w:r>
          </w:p>
        </w:tc>
        <w:tc>
          <w:tcPr>
            <w:tcW w:w="2234" w:type="dxa"/>
            <w:vAlign w:val="top"/>
          </w:tcPr>
          <w:p w14:paraId="68B6C5FC">
            <w:pPr>
              <w:pStyle w:val="7"/>
              <w:spacing w:before="303" w:line="220" w:lineRule="auto"/>
              <w:ind w:left="491"/>
            </w:pPr>
            <w:r>
              <w:rPr>
                <w:spacing w:val="-3"/>
              </w:rPr>
              <w:t>投标有效期</w:t>
            </w:r>
          </w:p>
        </w:tc>
        <w:tc>
          <w:tcPr>
            <w:tcW w:w="6995" w:type="dxa"/>
            <w:tcBorders>
              <w:right w:val="single" w:color="000000" w:sz="6" w:space="0"/>
            </w:tcBorders>
            <w:vAlign w:val="top"/>
          </w:tcPr>
          <w:p w14:paraId="4ECC620B">
            <w:pPr>
              <w:pStyle w:val="7"/>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7"/>
              <w:spacing w:before="130"/>
              <w:ind w:left="273"/>
            </w:pPr>
            <w:r>
              <w:t>7</w:t>
            </w:r>
          </w:p>
        </w:tc>
        <w:tc>
          <w:tcPr>
            <w:tcW w:w="2234" w:type="dxa"/>
            <w:vAlign w:val="top"/>
          </w:tcPr>
          <w:p w14:paraId="0552EEA7">
            <w:pPr>
              <w:pStyle w:val="7"/>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7"/>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7"/>
              <w:spacing w:before="173"/>
              <w:ind w:left="268"/>
            </w:pPr>
            <w:r>
              <w:t>8</w:t>
            </w:r>
          </w:p>
        </w:tc>
        <w:tc>
          <w:tcPr>
            <w:tcW w:w="2234" w:type="dxa"/>
            <w:vAlign w:val="top"/>
          </w:tcPr>
          <w:p w14:paraId="09FD9598">
            <w:pPr>
              <w:pStyle w:val="7"/>
              <w:spacing w:before="174" w:line="219" w:lineRule="auto"/>
              <w:ind w:left="494"/>
            </w:pPr>
            <w:r>
              <w:rPr>
                <w:spacing w:val="-4"/>
              </w:rPr>
              <w:t>实质性格式</w:t>
            </w:r>
          </w:p>
        </w:tc>
        <w:tc>
          <w:tcPr>
            <w:tcW w:w="6995" w:type="dxa"/>
            <w:tcBorders>
              <w:right w:val="single" w:color="000000" w:sz="6" w:space="0"/>
            </w:tcBorders>
            <w:vAlign w:val="top"/>
          </w:tcPr>
          <w:p w14:paraId="3D79727D">
            <w:pPr>
              <w:pStyle w:val="7"/>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7"/>
              <w:spacing w:before="307"/>
              <w:ind w:left="268"/>
            </w:pPr>
            <w:r>
              <w:t>9</w:t>
            </w:r>
          </w:p>
        </w:tc>
        <w:tc>
          <w:tcPr>
            <w:tcW w:w="2234" w:type="dxa"/>
            <w:tcBorders>
              <w:bottom w:val="single" w:color="000000" w:sz="6" w:space="0"/>
            </w:tcBorders>
            <w:vAlign w:val="top"/>
          </w:tcPr>
          <w:p w14:paraId="28200015">
            <w:pPr>
              <w:pStyle w:val="7"/>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7"/>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5"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6"/>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7"/>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7"/>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7"/>
              <w:spacing w:before="78" w:line="219" w:lineRule="auto"/>
              <w:ind w:left="616"/>
            </w:pPr>
            <w:r>
              <w:rPr>
                <w:spacing w:val="-5"/>
              </w:rPr>
              <w:t>公平竞争</w:t>
            </w:r>
          </w:p>
        </w:tc>
        <w:tc>
          <w:tcPr>
            <w:tcW w:w="6995" w:type="dxa"/>
            <w:tcBorders>
              <w:right w:val="single" w:color="000000" w:sz="6" w:space="0"/>
            </w:tcBorders>
            <w:vAlign w:val="top"/>
          </w:tcPr>
          <w:p w14:paraId="32952042">
            <w:pPr>
              <w:pStyle w:val="7"/>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7"/>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7"/>
              <w:spacing w:before="78" w:line="220" w:lineRule="auto"/>
              <w:ind w:left="630"/>
            </w:pPr>
            <w:r>
              <w:rPr>
                <w:spacing w:val="-8"/>
              </w:rPr>
              <w:t>串通投标</w:t>
            </w:r>
          </w:p>
        </w:tc>
        <w:tc>
          <w:tcPr>
            <w:tcW w:w="6995" w:type="dxa"/>
            <w:tcBorders>
              <w:right w:val="single" w:color="000000" w:sz="6" w:space="0"/>
            </w:tcBorders>
            <w:vAlign w:val="top"/>
          </w:tcPr>
          <w:p w14:paraId="4C2DEB42">
            <w:pPr>
              <w:pStyle w:val="7"/>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7"/>
              <w:spacing w:before="183" w:line="241" w:lineRule="auto"/>
              <w:ind w:left="225"/>
            </w:pPr>
            <w:r>
              <w:rPr>
                <w:spacing w:val="-14"/>
              </w:rPr>
              <w:t>12</w:t>
            </w:r>
          </w:p>
        </w:tc>
        <w:tc>
          <w:tcPr>
            <w:tcW w:w="2234" w:type="dxa"/>
            <w:vAlign w:val="top"/>
          </w:tcPr>
          <w:p w14:paraId="47DB9CF8">
            <w:pPr>
              <w:pStyle w:val="7"/>
              <w:spacing w:before="183" w:line="219" w:lineRule="auto"/>
              <w:ind w:left="627"/>
            </w:pPr>
            <w:r>
              <w:rPr>
                <w:spacing w:val="-8"/>
              </w:rPr>
              <w:t>附加条件</w:t>
            </w:r>
          </w:p>
        </w:tc>
        <w:tc>
          <w:tcPr>
            <w:tcW w:w="6995" w:type="dxa"/>
            <w:tcBorders>
              <w:right w:val="single" w:color="000000" w:sz="6" w:space="0"/>
            </w:tcBorders>
            <w:vAlign w:val="top"/>
          </w:tcPr>
          <w:p w14:paraId="0344C919">
            <w:pPr>
              <w:pStyle w:val="7"/>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7"/>
              <w:spacing w:before="306"/>
              <w:ind w:left="225"/>
            </w:pPr>
            <w:r>
              <w:rPr>
                <w:spacing w:val="-14"/>
              </w:rPr>
              <w:t>13</w:t>
            </w:r>
          </w:p>
        </w:tc>
        <w:tc>
          <w:tcPr>
            <w:tcW w:w="2234" w:type="dxa"/>
            <w:vAlign w:val="top"/>
          </w:tcPr>
          <w:p w14:paraId="0FF64D6B">
            <w:pPr>
              <w:pStyle w:val="7"/>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7"/>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7"/>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3"/>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3"/>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3"/>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3"/>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3"/>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3"/>
        <w:spacing w:before="1" w:line="219" w:lineRule="auto"/>
        <w:ind w:left="608"/>
        <w:rPr>
          <w:sz w:val="24"/>
          <w:szCs w:val="24"/>
        </w:rPr>
      </w:pPr>
      <w:r>
        <w:rPr>
          <w:spacing w:val="-1"/>
          <w:sz w:val="24"/>
          <w:szCs w:val="24"/>
        </w:rPr>
        <w:t>6.3.1 评分标准与分值构成</w:t>
      </w:r>
    </w:p>
    <w:p w14:paraId="1295C92A">
      <w:pPr>
        <w:pStyle w:val="3"/>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6"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3"/>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3"/>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3"/>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3"/>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3"/>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3"/>
        <w:spacing w:before="78" w:line="218" w:lineRule="auto"/>
        <w:ind w:left="481"/>
        <w:rPr>
          <w:sz w:val="24"/>
          <w:szCs w:val="24"/>
        </w:rPr>
      </w:pPr>
      <w:r>
        <w:rPr>
          <w:spacing w:val="-3"/>
          <w:sz w:val="24"/>
          <w:szCs w:val="24"/>
        </w:rPr>
        <w:t>价格扣除：</w:t>
      </w:r>
    </w:p>
    <w:p w14:paraId="63716F39">
      <w:pPr>
        <w:pStyle w:val="3"/>
        <w:spacing w:before="184" w:line="218" w:lineRule="auto"/>
        <w:ind w:left="498"/>
        <w:rPr>
          <w:sz w:val="24"/>
          <w:szCs w:val="24"/>
        </w:rPr>
      </w:pPr>
      <w:r>
        <w:rPr>
          <w:spacing w:val="-2"/>
          <w:sz w:val="24"/>
          <w:szCs w:val="24"/>
        </w:rPr>
        <w:t>1.小型和微型企业产品价格扣除</w:t>
      </w:r>
    </w:p>
    <w:p w14:paraId="55237A29">
      <w:pPr>
        <w:pStyle w:val="3"/>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3"/>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3"/>
        <w:spacing w:line="219" w:lineRule="auto"/>
        <w:ind w:left="482"/>
        <w:rPr>
          <w:sz w:val="24"/>
          <w:szCs w:val="24"/>
        </w:rPr>
      </w:pPr>
      <w:r>
        <w:rPr>
          <w:spacing w:val="-2"/>
          <w:sz w:val="24"/>
          <w:szCs w:val="24"/>
        </w:rPr>
        <w:t>符合中小企业划分标准；</w:t>
      </w:r>
    </w:p>
    <w:p w14:paraId="5BDEF701">
      <w:pPr>
        <w:pStyle w:val="3"/>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3"/>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3"/>
        <w:spacing w:before="2" w:line="217" w:lineRule="auto"/>
        <w:ind w:left="483"/>
        <w:rPr>
          <w:sz w:val="24"/>
          <w:szCs w:val="24"/>
        </w:rPr>
      </w:pPr>
      <w:r>
        <w:rPr>
          <w:spacing w:val="-2"/>
          <w:sz w:val="24"/>
          <w:szCs w:val="24"/>
        </w:rPr>
        <w:t>2.监狱企业产品价格扣除</w:t>
      </w:r>
    </w:p>
    <w:p w14:paraId="46656314">
      <w:pPr>
        <w:pStyle w:val="3"/>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3"/>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3"/>
        <w:spacing w:before="1" w:line="217" w:lineRule="auto"/>
        <w:ind w:left="485"/>
        <w:rPr>
          <w:sz w:val="24"/>
          <w:szCs w:val="24"/>
        </w:rPr>
      </w:pPr>
      <w:r>
        <w:rPr>
          <w:spacing w:val="-1"/>
          <w:sz w:val="24"/>
          <w:szCs w:val="24"/>
        </w:rPr>
        <w:t>3.残疾人福利性单位产品价格扣除</w:t>
      </w:r>
    </w:p>
    <w:p w14:paraId="3AE8009B">
      <w:pPr>
        <w:pStyle w:val="3"/>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3"/>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3"/>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3"/>
        <w:spacing w:line="219" w:lineRule="auto"/>
        <w:ind w:left="6"/>
        <w:rPr>
          <w:sz w:val="24"/>
          <w:szCs w:val="24"/>
        </w:rPr>
      </w:pPr>
      <w:r>
        <w:rPr>
          <w:b/>
          <w:bCs/>
          <w:spacing w:val="-4"/>
          <w:sz w:val="24"/>
          <w:szCs w:val="24"/>
        </w:rPr>
        <w:t>7．计算错误的修改</w:t>
      </w:r>
    </w:p>
    <w:p w14:paraId="77998533">
      <w:pPr>
        <w:pStyle w:val="3"/>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3"/>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3"/>
        <w:spacing w:before="183" w:line="218" w:lineRule="auto"/>
        <w:ind w:left="492"/>
        <w:rPr>
          <w:sz w:val="24"/>
          <w:szCs w:val="24"/>
        </w:rPr>
      </w:pPr>
      <w:r>
        <w:rPr>
          <w:spacing w:val="-1"/>
          <w:sz w:val="24"/>
          <w:szCs w:val="24"/>
        </w:rPr>
        <w:t>（2）单价和数量的乘积与总价不一致时，以单价为准，并修正总价。</w:t>
      </w:r>
    </w:p>
    <w:p w14:paraId="77BF8F72">
      <w:pPr>
        <w:pStyle w:val="3"/>
        <w:spacing w:before="184" w:line="218" w:lineRule="auto"/>
        <w:ind w:left="492"/>
        <w:rPr>
          <w:sz w:val="24"/>
          <w:szCs w:val="24"/>
        </w:rPr>
      </w:pPr>
      <w:r>
        <w:rPr>
          <w:spacing w:val="-1"/>
          <w:sz w:val="24"/>
          <w:szCs w:val="24"/>
        </w:rPr>
        <w:t>（3）单价金额小数点有明显错误的，以总价为准，修正单价。</w:t>
      </w:r>
    </w:p>
    <w:p w14:paraId="33D6BFDD">
      <w:pPr>
        <w:pStyle w:val="3"/>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3"/>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3"/>
        <w:spacing w:before="184" w:line="219" w:lineRule="auto"/>
        <w:ind w:left="481"/>
        <w:rPr>
          <w:sz w:val="24"/>
          <w:szCs w:val="24"/>
        </w:rPr>
      </w:pPr>
      <w:r>
        <w:rPr>
          <w:spacing w:val="-1"/>
          <w:sz w:val="24"/>
          <w:szCs w:val="24"/>
        </w:rPr>
        <w:t>8.1 遵纪守法，客观、公正、廉洁地履行职责。</w:t>
      </w:r>
    </w:p>
    <w:p w14:paraId="50AD8582">
      <w:pPr>
        <w:pStyle w:val="3"/>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3"/>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3"/>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3"/>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3"/>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3"/>
        <w:spacing w:before="1" w:line="218" w:lineRule="auto"/>
        <w:ind w:left="481"/>
        <w:rPr>
          <w:sz w:val="24"/>
          <w:szCs w:val="24"/>
        </w:rPr>
      </w:pPr>
      <w:r>
        <w:rPr>
          <w:spacing w:val="-1"/>
          <w:sz w:val="24"/>
          <w:szCs w:val="24"/>
        </w:rPr>
        <w:t>8.6 法律、法规和规章规定的其他义务。</w:t>
      </w:r>
    </w:p>
    <w:p w14:paraId="3A169137">
      <w:pPr>
        <w:pStyle w:val="3"/>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3"/>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3"/>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3"/>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3"/>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3"/>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3"/>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3"/>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6"/>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3B423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1" w:hRule="atLeast"/>
        </w:trPr>
        <w:tc>
          <w:tcPr>
            <w:tcW w:w="760" w:type="dxa"/>
            <w:vAlign w:val="top"/>
          </w:tcPr>
          <w:p w14:paraId="7096BCC7">
            <w:pPr>
              <w:pStyle w:val="7"/>
              <w:spacing w:before="201" w:line="229" w:lineRule="auto"/>
              <w:ind w:left="174"/>
              <w:rPr>
                <w:sz w:val="20"/>
                <w:szCs w:val="20"/>
              </w:rPr>
            </w:pPr>
            <w:r>
              <w:rPr>
                <w:spacing w:val="5"/>
                <w:sz w:val="20"/>
                <w:szCs w:val="20"/>
              </w:rPr>
              <w:t>序号</w:t>
            </w:r>
          </w:p>
        </w:tc>
        <w:tc>
          <w:tcPr>
            <w:tcW w:w="1241" w:type="dxa"/>
            <w:vAlign w:val="top"/>
          </w:tcPr>
          <w:p w14:paraId="777F67E6">
            <w:pPr>
              <w:pStyle w:val="7"/>
              <w:spacing w:before="201" w:line="228" w:lineRule="auto"/>
              <w:ind w:left="417"/>
              <w:rPr>
                <w:sz w:val="20"/>
                <w:szCs w:val="20"/>
              </w:rPr>
            </w:pPr>
            <w:r>
              <w:rPr>
                <w:spacing w:val="3"/>
                <w:sz w:val="20"/>
                <w:szCs w:val="20"/>
              </w:rPr>
              <w:t>项目</w:t>
            </w:r>
          </w:p>
        </w:tc>
        <w:tc>
          <w:tcPr>
            <w:tcW w:w="843" w:type="dxa"/>
            <w:vAlign w:val="top"/>
          </w:tcPr>
          <w:p w14:paraId="68315322">
            <w:pPr>
              <w:pStyle w:val="7"/>
              <w:spacing w:before="201" w:line="228" w:lineRule="auto"/>
              <w:ind w:left="219"/>
              <w:rPr>
                <w:sz w:val="20"/>
                <w:szCs w:val="20"/>
              </w:rPr>
            </w:pPr>
            <w:r>
              <w:rPr>
                <w:spacing w:val="3"/>
                <w:sz w:val="20"/>
                <w:szCs w:val="20"/>
              </w:rPr>
              <w:t>分值</w:t>
            </w:r>
          </w:p>
        </w:tc>
        <w:tc>
          <w:tcPr>
            <w:tcW w:w="6876" w:type="dxa"/>
            <w:vAlign w:val="top"/>
          </w:tcPr>
          <w:p w14:paraId="65864363">
            <w:pPr>
              <w:pStyle w:val="7"/>
              <w:spacing w:before="201" w:line="228" w:lineRule="auto"/>
              <w:ind w:left="3020"/>
              <w:rPr>
                <w:sz w:val="20"/>
                <w:szCs w:val="20"/>
              </w:rPr>
            </w:pPr>
            <w:r>
              <w:rPr>
                <w:spacing w:val="7"/>
                <w:sz w:val="20"/>
                <w:szCs w:val="20"/>
              </w:rPr>
              <w:t>评分标准</w:t>
            </w:r>
          </w:p>
        </w:tc>
      </w:tr>
      <w:tr w14:paraId="6C85A9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187A30D5">
            <w:pPr>
              <w:pStyle w:val="7"/>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137A5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4CD9A61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E36FBD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79E0043">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01B452E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5DE2695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7AB3933">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6C8A81A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3A9C5FB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7EB0FB48">
            <w:pPr>
              <w:pStyle w:val="7"/>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7BE48CC8">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 xml:space="preserve">满足招标要求的最低投标价为评标基准价，其价格分为满分，其他投标人的价格分按公式计算：投标报价得分=（评标基准价/投标报价）×价格权值（60%）×100。四舍五入后保留 2 位小数。 </w:t>
            </w:r>
          </w:p>
          <w:p w14:paraId="7CEEB3BF">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 xml:space="preserve">评标委员会有权判定合格投标人明显低于成本的报价是无效报价，经评标 </w:t>
            </w:r>
          </w:p>
          <w:p w14:paraId="17AD7C29">
            <w:pPr>
              <w:pStyle w:val="7"/>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委员会判定合格投标人的报价为无效报价的，将不计入基准价计算。</w:t>
            </w:r>
          </w:p>
        </w:tc>
      </w:tr>
      <w:tr w14:paraId="5A088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21833C48">
            <w:pPr>
              <w:pStyle w:val="7"/>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4BD5E2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39712F15">
            <w:pPr>
              <w:spacing w:line="247" w:lineRule="auto"/>
              <w:rPr>
                <w:rFonts w:ascii="Arial"/>
                <w:sz w:val="21"/>
              </w:rPr>
            </w:pPr>
          </w:p>
          <w:p w14:paraId="2868F005">
            <w:pPr>
              <w:spacing w:line="247" w:lineRule="auto"/>
              <w:rPr>
                <w:rFonts w:ascii="Arial"/>
                <w:sz w:val="21"/>
              </w:rPr>
            </w:pPr>
          </w:p>
          <w:p w14:paraId="3958909B">
            <w:pPr>
              <w:spacing w:line="247" w:lineRule="auto"/>
              <w:rPr>
                <w:rFonts w:ascii="Arial"/>
                <w:sz w:val="21"/>
              </w:rPr>
            </w:pPr>
          </w:p>
          <w:p w14:paraId="3950AF2F">
            <w:pPr>
              <w:spacing w:line="247" w:lineRule="auto"/>
              <w:rPr>
                <w:rFonts w:ascii="Arial"/>
                <w:sz w:val="21"/>
              </w:rPr>
            </w:pPr>
          </w:p>
          <w:p w14:paraId="7302A483">
            <w:pPr>
              <w:spacing w:line="247" w:lineRule="auto"/>
              <w:rPr>
                <w:rFonts w:ascii="Arial"/>
                <w:sz w:val="21"/>
              </w:rPr>
            </w:pPr>
          </w:p>
          <w:p w14:paraId="3354F717">
            <w:pPr>
              <w:spacing w:line="247" w:lineRule="auto"/>
              <w:rPr>
                <w:rFonts w:ascii="Arial"/>
                <w:sz w:val="21"/>
              </w:rPr>
            </w:pPr>
          </w:p>
          <w:p w14:paraId="03F3717C">
            <w:pPr>
              <w:spacing w:line="247" w:lineRule="auto"/>
              <w:rPr>
                <w:rFonts w:ascii="Arial"/>
                <w:sz w:val="21"/>
              </w:rPr>
            </w:pPr>
          </w:p>
          <w:p w14:paraId="17F12458">
            <w:pPr>
              <w:spacing w:line="247" w:lineRule="auto"/>
              <w:rPr>
                <w:rFonts w:ascii="Arial"/>
                <w:sz w:val="21"/>
              </w:rPr>
            </w:pPr>
          </w:p>
          <w:p w14:paraId="2255A56D">
            <w:pPr>
              <w:spacing w:line="247" w:lineRule="auto"/>
              <w:rPr>
                <w:rFonts w:ascii="Arial"/>
                <w:sz w:val="21"/>
              </w:rPr>
            </w:pPr>
          </w:p>
          <w:p w14:paraId="647116F4">
            <w:pPr>
              <w:spacing w:line="247" w:lineRule="auto"/>
              <w:rPr>
                <w:rFonts w:ascii="Arial"/>
                <w:sz w:val="21"/>
              </w:rPr>
            </w:pPr>
          </w:p>
          <w:p w14:paraId="31A4C1E6">
            <w:pPr>
              <w:spacing w:line="247" w:lineRule="auto"/>
              <w:rPr>
                <w:rFonts w:ascii="Arial"/>
                <w:sz w:val="21"/>
              </w:rPr>
            </w:pPr>
          </w:p>
          <w:p w14:paraId="65CF29B2">
            <w:pPr>
              <w:spacing w:line="247" w:lineRule="auto"/>
              <w:rPr>
                <w:rFonts w:ascii="Arial"/>
                <w:sz w:val="21"/>
              </w:rPr>
            </w:pPr>
          </w:p>
          <w:p w14:paraId="614BEF1E">
            <w:pPr>
              <w:spacing w:line="248" w:lineRule="auto"/>
              <w:rPr>
                <w:rFonts w:ascii="Arial"/>
                <w:sz w:val="21"/>
              </w:rPr>
            </w:pPr>
          </w:p>
          <w:p w14:paraId="551EE9FA">
            <w:pPr>
              <w:pStyle w:val="7"/>
              <w:spacing w:before="65" w:line="270" w:lineRule="exact"/>
              <w:ind w:left="336"/>
              <w:rPr>
                <w:sz w:val="20"/>
                <w:szCs w:val="20"/>
              </w:rPr>
            </w:pPr>
            <w:r>
              <w:rPr>
                <w:position w:val="1"/>
                <w:sz w:val="20"/>
                <w:szCs w:val="20"/>
              </w:rPr>
              <w:t>2</w:t>
            </w:r>
          </w:p>
        </w:tc>
        <w:tc>
          <w:tcPr>
            <w:tcW w:w="1241" w:type="dxa"/>
            <w:vAlign w:val="top"/>
          </w:tcPr>
          <w:p w14:paraId="082C1A2D">
            <w:pPr>
              <w:spacing w:line="247" w:lineRule="auto"/>
              <w:rPr>
                <w:rFonts w:ascii="Arial"/>
                <w:sz w:val="21"/>
              </w:rPr>
            </w:pPr>
          </w:p>
          <w:p w14:paraId="1BD61EC5">
            <w:pPr>
              <w:spacing w:line="247" w:lineRule="auto"/>
              <w:rPr>
                <w:rFonts w:ascii="Arial"/>
                <w:sz w:val="21"/>
              </w:rPr>
            </w:pPr>
          </w:p>
          <w:p w14:paraId="291BB957">
            <w:pPr>
              <w:spacing w:line="247" w:lineRule="auto"/>
              <w:rPr>
                <w:rFonts w:ascii="Arial"/>
                <w:sz w:val="21"/>
              </w:rPr>
            </w:pPr>
          </w:p>
          <w:p w14:paraId="3EA6DD00">
            <w:pPr>
              <w:spacing w:line="247" w:lineRule="auto"/>
              <w:rPr>
                <w:rFonts w:ascii="Arial"/>
                <w:sz w:val="21"/>
              </w:rPr>
            </w:pPr>
          </w:p>
          <w:p w14:paraId="52ECFCCD">
            <w:pPr>
              <w:spacing w:line="247" w:lineRule="auto"/>
              <w:rPr>
                <w:rFonts w:ascii="Arial"/>
                <w:sz w:val="21"/>
              </w:rPr>
            </w:pPr>
          </w:p>
          <w:p w14:paraId="1AB350B6">
            <w:pPr>
              <w:spacing w:line="247" w:lineRule="auto"/>
              <w:rPr>
                <w:rFonts w:ascii="Arial"/>
                <w:sz w:val="21"/>
              </w:rPr>
            </w:pPr>
          </w:p>
          <w:p w14:paraId="35A014A2">
            <w:pPr>
              <w:spacing w:line="247" w:lineRule="auto"/>
              <w:rPr>
                <w:rFonts w:ascii="Arial"/>
                <w:sz w:val="21"/>
              </w:rPr>
            </w:pPr>
          </w:p>
          <w:p w14:paraId="5E6B2220">
            <w:pPr>
              <w:spacing w:line="247" w:lineRule="auto"/>
              <w:rPr>
                <w:rFonts w:ascii="Arial"/>
                <w:sz w:val="21"/>
              </w:rPr>
            </w:pPr>
          </w:p>
          <w:p w14:paraId="7C8644F0">
            <w:pPr>
              <w:spacing w:line="247" w:lineRule="auto"/>
              <w:rPr>
                <w:rFonts w:ascii="Arial"/>
                <w:sz w:val="21"/>
              </w:rPr>
            </w:pPr>
          </w:p>
          <w:p w14:paraId="514C5732">
            <w:pPr>
              <w:spacing w:line="247" w:lineRule="auto"/>
              <w:rPr>
                <w:rFonts w:ascii="Arial"/>
                <w:sz w:val="21"/>
              </w:rPr>
            </w:pPr>
          </w:p>
          <w:p w14:paraId="5D33AD85">
            <w:pPr>
              <w:spacing w:line="247" w:lineRule="auto"/>
              <w:rPr>
                <w:rFonts w:ascii="Arial"/>
                <w:sz w:val="21"/>
              </w:rPr>
            </w:pPr>
          </w:p>
          <w:p w14:paraId="514F0D72">
            <w:pPr>
              <w:spacing w:line="247" w:lineRule="auto"/>
              <w:rPr>
                <w:rFonts w:ascii="Arial"/>
                <w:sz w:val="21"/>
              </w:rPr>
            </w:pPr>
          </w:p>
          <w:p w14:paraId="544C253B">
            <w:pPr>
              <w:spacing w:line="248" w:lineRule="auto"/>
              <w:rPr>
                <w:rFonts w:ascii="Arial"/>
                <w:sz w:val="21"/>
              </w:rPr>
            </w:pPr>
          </w:p>
          <w:p w14:paraId="4A9BCF02">
            <w:pPr>
              <w:pStyle w:val="7"/>
              <w:spacing w:before="65" w:line="228" w:lineRule="auto"/>
              <w:ind w:left="204"/>
              <w:rPr>
                <w:sz w:val="20"/>
                <w:szCs w:val="20"/>
              </w:rPr>
            </w:pPr>
            <w:r>
              <w:rPr>
                <w:spacing w:val="7"/>
                <w:sz w:val="20"/>
                <w:szCs w:val="20"/>
              </w:rPr>
              <w:t>配送车辆</w:t>
            </w:r>
          </w:p>
        </w:tc>
        <w:tc>
          <w:tcPr>
            <w:tcW w:w="843" w:type="dxa"/>
            <w:vAlign w:val="top"/>
          </w:tcPr>
          <w:p w14:paraId="26B7967D">
            <w:pPr>
              <w:spacing w:line="247" w:lineRule="auto"/>
              <w:rPr>
                <w:rFonts w:ascii="Arial"/>
                <w:sz w:val="21"/>
              </w:rPr>
            </w:pPr>
          </w:p>
          <w:p w14:paraId="17492F6D">
            <w:pPr>
              <w:spacing w:line="247" w:lineRule="auto"/>
              <w:rPr>
                <w:rFonts w:ascii="Arial"/>
                <w:sz w:val="21"/>
              </w:rPr>
            </w:pPr>
          </w:p>
          <w:p w14:paraId="6720AE63">
            <w:pPr>
              <w:spacing w:line="247" w:lineRule="auto"/>
              <w:rPr>
                <w:rFonts w:ascii="Arial"/>
                <w:sz w:val="21"/>
              </w:rPr>
            </w:pPr>
          </w:p>
          <w:p w14:paraId="56240814">
            <w:pPr>
              <w:spacing w:line="247" w:lineRule="auto"/>
              <w:rPr>
                <w:rFonts w:ascii="Arial"/>
                <w:sz w:val="21"/>
              </w:rPr>
            </w:pPr>
          </w:p>
          <w:p w14:paraId="39E7878B">
            <w:pPr>
              <w:spacing w:line="247" w:lineRule="auto"/>
              <w:rPr>
                <w:rFonts w:ascii="Arial"/>
                <w:sz w:val="21"/>
              </w:rPr>
            </w:pPr>
          </w:p>
          <w:p w14:paraId="22603237">
            <w:pPr>
              <w:spacing w:line="247" w:lineRule="auto"/>
              <w:rPr>
                <w:rFonts w:ascii="Arial"/>
                <w:sz w:val="21"/>
              </w:rPr>
            </w:pPr>
          </w:p>
          <w:p w14:paraId="33E5BCCC">
            <w:pPr>
              <w:spacing w:line="247" w:lineRule="auto"/>
              <w:rPr>
                <w:rFonts w:ascii="Arial"/>
                <w:sz w:val="21"/>
              </w:rPr>
            </w:pPr>
          </w:p>
          <w:p w14:paraId="02E45D6C">
            <w:pPr>
              <w:spacing w:line="247" w:lineRule="auto"/>
              <w:rPr>
                <w:rFonts w:ascii="Arial"/>
                <w:sz w:val="21"/>
              </w:rPr>
            </w:pPr>
          </w:p>
          <w:p w14:paraId="47C0C602">
            <w:pPr>
              <w:spacing w:line="247" w:lineRule="auto"/>
              <w:rPr>
                <w:rFonts w:ascii="Arial"/>
                <w:sz w:val="21"/>
              </w:rPr>
            </w:pPr>
          </w:p>
          <w:p w14:paraId="40A91207">
            <w:pPr>
              <w:spacing w:line="247" w:lineRule="auto"/>
              <w:rPr>
                <w:rFonts w:ascii="Arial"/>
                <w:sz w:val="21"/>
              </w:rPr>
            </w:pPr>
          </w:p>
          <w:p w14:paraId="35C5D01D">
            <w:pPr>
              <w:spacing w:line="247" w:lineRule="auto"/>
              <w:rPr>
                <w:rFonts w:ascii="Arial"/>
                <w:sz w:val="21"/>
              </w:rPr>
            </w:pPr>
          </w:p>
          <w:p w14:paraId="20F46D8F">
            <w:pPr>
              <w:spacing w:line="247" w:lineRule="auto"/>
              <w:rPr>
                <w:rFonts w:ascii="Arial"/>
                <w:sz w:val="21"/>
              </w:rPr>
            </w:pPr>
          </w:p>
          <w:p w14:paraId="499F1EB2">
            <w:pPr>
              <w:spacing w:line="248" w:lineRule="auto"/>
              <w:rPr>
                <w:rFonts w:ascii="Arial"/>
                <w:sz w:val="21"/>
              </w:rPr>
            </w:pPr>
          </w:p>
          <w:p w14:paraId="2E3C7428">
            <w:pPr>
              <w:pStyle w:val="7"/>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14511FA3">
            <w:pPr>
              <w:pStyle w:val="7"/>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冷藏</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371BE485">
            <w:pPr>
              <w:pStyle w:val="7"/>
              <w:spacing w:line="228" w:lineRule="auto"/>
              <w:ind w:left="112"/>
              <w:rPr>
                <w:spacing w:val="-6"/>
                <w:sz w:val="20"/>
                <w:szCs w:val="20"/>
              </w:rPr>
            </w:pPr>
            <w:r>
              <w:rPr>
                <w:spacing w:val="7"/>
                <w:sz w:val="20"/>
                <w:szCs w:val="20"/>
              </w:rPr>
              <w:t>评分认定标准：</w:t>
            </w:r>
          </w:p>
          <w:p w14:paraId="416BBDDA">
            <w:pPr>
              <w:pStyle w:val="7"/>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冷藏</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冷藏</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7C907AEF">
            <w:pPr>
              <w:pStyle w:val="7"/>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45B58C7E">
            <w:pPr>
              <w:pStyle w:val="7"/>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18298B43">
            <w:pPr>
              <w:pStyle w:val="7"/>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776BD6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037DDBA8">
            <w:pPr>
              <w:spacing w:line="260" w:lineRule="auto"/>
              <w:rPr>
                <w:rFonts w:ascii="Arial"/>
                <w:sz w:val="21"/>
              </w:rPr>
            </w:pPr>
          </w:p>
          <w:p w14:paraId="73155CC5">
            <w:pPr>
              <w:spacing w:line="260" w:lineRule="auto"/>
              <w:rPr>
                <w:rFonts w:ascii="Arial"/>
                <w:sz w:val="21"/>
              </w:rPr>
            </w:pPr>
          </w:p>
          <w:p w14:paraId="5A8A02DB">
            <w:pPr>
              <w:spacing w:line="260" w:lineRule="auto"/>
              <w:rPr>
                <w:rFonts w:ascii="Arial"/>
                <w:sz w:val="21"/>
              </w:rPr>
            </w:pPr>
          </w:p>
          <w:p w14:paraId="53622C7E">
            <w:pPr>
              <w:pStyle w:val="7"/>
              <w:spacing w:before="65" w:line="268" w:lineRule="exact"/>
              <w:ind w:left="337"/>
              <w:rPr>
                <w:sz w:val="20"/>
                <w:szCs w:val="20"/>
              </w:rPr>
            </w:pPr>
            <w:r>
              <w:rPr>
                <w:position w:val="1"/>
                <w:sz w:val="20"/>
                <w:szCs w:val="20"/>
              </w:rPr>
              <w:t>3</w:t>
            </w:r>
          </w:p>
        </w:tc>
        <w:tc>
          <w:tcPr>
            <w:tcW w:w="1241" w:type="dxa"/>
            <w:vAlign w:val="top"/>
          </w:tcPr>
          <w:p w14:paraId="1B9E553D">
            <w:pPr>
              <w:spacing w:line="260" w:lineRule="auto"/>
              <w:rPr>
                <w:rFonts w:ascii="Arial"/>
                <w:sz w:val="21"/>
              </w:rPr>
            </w:pPr>
          </w:p>
          <w:p w14:paraId="50082260">
            <w:pPr>
              <w:spacing w:line="260" w:lineRule="auto"/>
              <w:rPr>
                <w:rFonts w:ascii="Arial"/>
                <w:sz w:val="21"/>
              </w:rPr>
            </w:pPr>
          </w:p>
          <w:p w14:paraId="62DD7DE0">
            <w:pPr>
              <w:spacing w:line="260" w:lineRule="auto"/>
              <w:rPr>
                <w:rFonts w:ascii="Arial"/>
                <w:sz w:val="21"/>
              </w:rPr>
            </w:pPr>
          </w:p>
          <w:p w14:paraId="74534324">
            <w:pPr>
              <w:pStyle w:val="7"/>
              <w:spacing w:before="65" w:line="229" w:lineRule="auto"/>
              <w:ind w:left="206"/>
              <w:rPr>
                <w:sz w:val="20"/>
                <w:szCs w:val="20"/>
              </w:rPr>
            </w:pPr>
            <w:r>
              <w:rPr>
                <w:spacing w:val="6"/>
                <w:sz w:val="20"/>
                <w:szCs w:val="20"/>
              </w:rPr>
              <w:t>人员配备</w:t>
            </w:r>
          </w:p>
        </w:tc>
        <w:tc>
          <w:tcPr>
            <w:tcW w:w="843" w:type="dxa"/>
            <w:vAlign w:val="top"/>
          </w:tcPr>
          <w:p w14:paraId="2AFAA2DD">
            <w:pPr>
              <w:spacing w:line="260" w:lineRule="auto"/>
              <w:rPr>
                <w:rFonts w:ascii="Arial"/>
                <w:sz w:val="21"/>
              </w:rPr>
            </w:pPr>
          </w:p>
          <w:p w14:paraId="75DB85FB">
            <w:pPr>
              <w:spacing w:line="260" w:lineRule="auto"/>
              <w:rPr>
                <w:rFonts w:ascii="Arial"/>
                <w:sz w:val="21"/>
              </w:rPr>
            </w:pPr>
          </w:p>
          <w:p w14:paraId="0B5D8012">
            <w:pPr>
              <w:spacing w:line="260" w:lineRule="auto"/>
              <w:rPr>
                <w:rFonts w:ascii="Arial"/>
                <w:sz w:val="21"/>
              </w:rPr>
            </w:pPr>
          </w:p>
          <w:p w14:paraId="48314565">
            <w:pPr>
              <w:pStyle w:val="7"/>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1B878B5F">
            <w:pPr>
              <w:pStyle w:val="7"/>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482C85D8">
            <w:pPr>
              <w:pStyle w:val="7"/>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31AC9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0C2A3FF7">
            <w:pPr>
              <w:spacing w:line="378" w:lineRule="auto"/>
              <w:rPr>
                <w:rFonts w:ascii="Arial"/>
                <w:sz w:val="21"/>
              </w:rPr>
            </w:pPr>
          </w:p>
          <w:p w14:paraId="10B3AE1B">
            <w:pPr>
              <w:pStyle w:val="7"/>
              <w:spacing w:before="65" w:line="270" w:lineRule="exact"/>
              <w:ind w:left="332"/>
              <w:rPr>
                <w:sz w:val="20"/>
                <w:szCs w:val="20"/>
              </w:rPr>
            </w:pPr>
            <w:r>
              <w:rPr>
                <w:position w:val="1"/>
                <w:sz w:val="20"/>
                <w:szCs w:val="20"/>
              </w:rPr>
              <w:t>4</w:t>
            </w:r>
          </w:p>
        </w:tc>
        <w:tc>
          <w:tcPr>
            <w:tcW w:w="1241" w:type="dxa"/>
            <w:vAlign w:val="top"/>
          </w:tcPr>
          <w:p w14:paraId="537B3634">
            <w:pPr>
              <w:spacing w:line="378" w:lineRule="auto"/>
              <w:rPr>
                <w:rFonts w:ascii="Arial"/>
                <w:sz w:val="21"/>
              </w:rPr>
            </w:pPr>
          </w:p>
          <w:p w14:paraId="10F6E8A4">
            <w:pPr>
              <w:pStyle w:val="7"/>
              <w:spacing w:before="65" w:line="228" w:lineRule="auto"/>
              <w:ind w:left="412"/>
              <w:rPr>
                <w:sz w:val="20"/>
                <w:szCs w:val="20"/>
              </w:rPr>
            </w:pPr>
            <w:r>
              <w:rPr>
                <w:spacing w:val="5"/>
                <w:sz w:val="20"/>
                <w:szCs w:val="20"/>
              </w:rPr>
              <w:t>业绩</w:t>
            </w:r>
          </w:p>
        </w:tc>
        <w:tc>
          <w:tcPr>
            <w:tcW w:w="843" w:type="dxa"/>
            <w:vAlign w:val="top"/>
          </w:tcPr>
          <w:p w14:paraId="20EFA0AC">
            <w:pPr>
              <w:spacing w:line="378" w:lineRule="auto"/>
              <w:rPr>
                <w:rFonts w:ascii="Arial"/>
                <w:sz w:val="21"/>
              </w:rPr>
            </w:pPr>
          </w:p>
          <w:p w14:paraId="20BCE406">
            <w:pPr>
              <w:pStyle w:val="7"/>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759B77C0">
            <w:pPr>
              <w:pStyle w:val="7"/>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76294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031CBA08">
            <w:pPr>
              <w:pStyle w:val="7"/>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20644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63342419">
            <w:pPr>
              <w:spacing w:line="246" w:lineRule="auto"/>
              <w:rPr>
                <w:rFonts w:ascii="Arial"/>
                <w:sz w:val="21"/>
              </w:rPr>
            </w:pPr>
          </w:p>
          <w:p w14:paraId="2DC9E47D">
            <w:pPr>
              <w:spacing w:line="246" w:lineRule="auto"/>
              <w:rPr>
                <w:rFonts w:ascii="Arial"/>
                <w:sz w:val="21"/>
              </w:rPr>
            </w:pPr>
          </w:p>
          <w:p w14:paraId="59CFE0FF">
            <w:pPr>
              <w:spacing w:line="246" w:lineRule="auto"/>
              <w:rPr>
                <w:rFonts w:ascii="Arial"/>
                <w:sz w:val="21"/>
              </w:rPr>
            </w:pPr>
          </w:p>
          <w:p w14:paraId="10C0FA60">
            <w:pPr>
              <w:spacing w:line="246" w:lineRule="auto"/>
              <w:rPr>
                <w:rFonts w:ascii="Arial"/>
                <w:sz w:val="21"/>
              </w:rPr>
            </w:pPr>
          </w:p>
          <w:p w14:paraId="7AF22E65">
            <w:pPr>
              <w:spacing w:line="247" w:lineRule="auto"/>
              <w:rPr>
                <w:rFonts w:ascii="Arial"/>
                <w:sz w:val="21"/>
              </w:rPr>
            </w:pPr>
          </w:p>
          <w:p w14:paraId="1A6FB671">
            <w:pPr>
              <w:spacing w:line="247" w:lineRule="auto"/>
              <w:rPr>
                <w:rFonts w:ascii="Arial"/>
                <w:sz w:val="21"/>
              </w:rPr>
            </w:pPr>
          </w:p>
          <w:p w14:paraId="06992CFE">
            <w:pPr>
              <w:spacing w:line="247" w:lineRule="auto"/>
              <w:rPr>
                <w:rFonts w:ascii="Arial"/>
                <w:sz w:val="21"/>
              </w:rPr>
            </w:pPr>
          </w:p>
          <w:p w14:paraId="6C3B2252">
            <w:pPr>
              <w:spacing w:line="247" w:lineRule="auto"/>
              <w:rPr>
                <w:rFonts w:ascii="Arial"/>
                <w:sz w:val="21"/>
              </w:rPr>
            </w:pPr>
          </w:p>
          <w:p w14:paraId="711509FF">
            <w:pPr>
              <w:spacing w:line="247" w:lineRule="auto"/>
              <w:rPr>
                <w:rFonts w:ascii="Arial"/>
                <w:sz w:val="21"/>
              </w:rPr>
            </w:pPr>
          </w:p>
          <w:p w14:paraId="712A5154">
            <w:pPr>
              <w:spacing w:line="247" w:lineRule="auto"/>
              <w:rPr>
                <w:rFonts w:ascii="Arial"/>
                <w:sz w:val="21"/>
              </w:rPr>
            </w:pPr>
          </w:p>
          <w:p w14:paraId="535AEF90">
            <w:pPr>
              <w:spacing w:line="247" w:lineRule="auto"/>
              <w:rPr>
                <w:rFonts w:ascii="Arial"/>
                <w:sz w:val="21"/>
              </w:rPr>
            </w:pPr>
          </w:p>
          <w:p w14:paraId="03815E50">
            <w:pPr>
              <w:spacing w:line="247" w:lineRule="auto"/>
              <w:rPr>
                <w:rFonts w:ascii="Arial"/>
                <w:sz w:val="21"/>
              </w:rPr>
            </w:pPr>
          </w:p>
          <w:p w14:paraId="216316D0">
            <w:pPr>
              <w:spacing w:line="247" w:lineRule="auto"/>
              <w:rPr>
                <w:rFonts w:ascii="Arial"/>
                <w:sz w:val="21"/>
              </w:rPr>
            </w:pPr>
          </w:p>
          <w:p w14:paraId="72621AC0">
            <w:pPr>
              <w:spacing w:line="247" w:lineRule="auto"/>
              <w:rPr>
                <w:rFonts w:ascii="Arial"/>
                <w:sz w:val="21"/>
              </w:rPr>
            </w:pPr>
          </w:p>
          <w:p w14:paraId="3FFCDA84">
            <w:pPr>
              <w:spacing w:line="247" w:lineRule="auto"/>
              <w:rPr>
                <w:rFonts w:ascii="Arial"/>
                <w:sz w:val="21"/>
              </w:rPr>
            </w:pPr>
          </w:p>
          <w:p w14:paraId="37DE727C">
            <w:pPr>
              <w:pStyle w:val="7"/>
              <w:spacing w:before="65" w:line="268" w:lineRule="exact"/>
              <w:ind w:left="337"/>
              <w:rPr>
                <w:sz w:val="20"/>
                <w:szCs w:val="20"/>
              </w:rPr>
            </w:pPr>
            <w:r>
              <w:rPr>
                <w:position w:val="1"/>
                <w:sz w:val="20"/>
                <w:szCs w:val="20"/>
              </w:rPr>
              <w:t>5</w:t>
            </w:r>
          </w:p>
        </w:tc>
        <w:tc>
          <w:tcPr>
            <w:tcW w:w="1241" w:type="dxa"/>
            <w:vAlign w:val="top"/>
          </w:tcPr>
          <w:p w14:paraId="0CA28B91">
            <w:pPr>
              <w:spacing w:line="250" w:lineRule="auto"/>
              <w:rPr>
                <w:rFonts w:ascii="Arial"/>
                <w:sz w:val="21"/>
              </w:rPr>
            </w:pPr>
          </w:p>
          <w:p w14:paraId="40FD3072">
            <w:pPr>
              <w:spacing w:line="251" w:lineRule="auto"/>
              <w:rPr>
                <w:rFonts w:ascii="Arial"/>
                <w:sz w:val="21"/>
              </w:rPr>
            </w:pPr>
          </w:p>
          <w:p w14:paraId="15277D1F">
            <w:pPr>
              <w:spacing w:line="251" w:lineRule="auto"/>
              <w:rPr>
                <w:rFonts w:ascii="Arial"/>
                <w:sz w:val="21"/>
              </w:rPr>
            </w:pPr>
          </w:p>
          <w:p w14:paraId="4D222A8E">
            <w:pPr>
              <w:spacing w:line="251" w:lineRule="auto"/>
              <w:rPr>
                <w:rFonts w:ascii="Arial"/>
                <w:sz w:val="21"/>
              </w:rPr>
            </w:pPr>
          </w:p>
          <w:p w14:paraId="76BC26A2">
            <w:pPr>
              <w:spacing w:line="251" w:lineRule="auto"/>
              <w:rPr>
                <w:rFonts w:ascii="Arial"/>
                <w:sz w:val="21"/>
              </w:rPr>
            </w:pPr>
          </w:p>
          <w:p w14:paraId="6DE19F36">
            <w:pPr>
              <w:spacing w:line="251" w:lineRule="auto"/>
              <w:rPr>
                <w:rFonts w:ascii="Arial"/>
                <w:sz w:val="21"/>
              </w:rPr>
            </w:pPr>
          </w:p>
          <w:p w14:paraId="48924C74">
            <w:pPr>
              <w:spacing w:line="251" w:lineRule="auto"/>
              <w:rPr>
                <w:rFonts w:ascii="Arial"/>
                <w:sz w:val="21"/>
              </w:rPr>
            </w:pPr>
          </w:p>
          <w:p w14:paraId="26324164">
            <w:pPr>
              <w:spacing w:line="251" w:lineRule="auto"/>
              <w:rPr>
                <w:rFonts w:ascii="Arial"/>
                <w:sz w:val="21"/>
              </w:rPr>
            </w:pPr>
          </w:p>
          <w:p w14:paraId="54922F00">
            <w:pPr>
              <w:spacing w:line="251" w:lineRule="auto"/>
              <w:rPr>
                <w:rFonts w:ascii="Arial"/>
                <w:sz w:val="21"/>
              </w:rPr>
            </w:pPr>
          </w:p>
          <w:p w14:paraId="52525DF1">
            <w:pPr>
              <w:spacing w:line="251" w:lineRule="auto"/>
              <w:rPr>
                <w:rFonts w:ascii="Arial"/>
                <w:sz w:val="21"/>
              </w:rPr>
            </w:pPr>
          </w:p>
          <w:p w14:paraId="2B1E7EC3">
            <w:pPr>
              <w:spacing w:line="251" w:lineRule="auto"/>
              <w:rPr>
                <w:rFonts w:ascii="Arial"/>
                <w:sz w:val="21"/>
              </w:rPr>
            </w:pPr>
          </w:p>
          <w:p w14:paraId="13669C23">
            <w:pPr>
              <w:spacing w:line="251" w:lineRule="auto"/>
              <w:rPr>
                <w:rFonts w:ascii="Arial"/>
                <w:sz w:val="21"/>
              </w:rPr>
            </w:pPr>
          </w:p>
          <w:p w14:paraId="5C2D9928">
            <w:pPr>
              <w:pStyle w:val="7"/>
              <w:spacing w:before="65" w:line="228" w:lineRule="auto"/>
              <w:ind w:left="204"/>
              <w:rPr>
                <w:sz w:val="20"/>
                <w:szCs w:val="20"/>
              </w:rPr>
            </w:pPr>
            <w:r>
              <w:rPr>
                <w:spacing w:val="7"/>
                <w:sz w:val="20"/>
                <w:szCs w:val="20"/>
              </w:rPr>
              <w:t>食品检验</w:t>
            </w:r>
          </w:p>
          <w:p w14:paraId="67398092">
            <w:pPr>
              <w:pStyle w:val="7"/>
              <w:spacing w:before="160" w:line="228" w:lineRule="auto"/>
              <w:ind w:left="204"/>
              <w:rPr>
                <w:sz w:val="20"/>
                <w:szCs w:val="20"/>
              </w:rPr>
            </w:pPr>
            <w:r>
              <w:rPr>
                <w:spacing w:val="7"/>
                <w:sz w:val="20"/>
                <w:szCs w:val="20"/>
              </w:rPr>
              <w:t>检测及仓</w:t>
            </w:r>
          </w:p>
          <w:p w14:paraId="56A64F7F">
            <w:pPr>
              <w:pStyle w:val="7"/>
              <w:spacing w:before="160" w:line="228" w:lineRule="auto"/>
              <w:ind w:left="204"/>
              <w:rPr>
                <w:sz w:val="20"/>
                <w:szCs w:val="20"/>
              </w:rPr>
            </w:pPr>
            <w:r>
              <w:rPr>
                <w:spacing w:val="7"/>
                <w:sz w:val="20"/>
                <w:szCs w:val="20"/>
              </w:rPr>
              <w:t>储安全管</w:t>
            </w:r>
          </w:p>
          <w:p w14:paraId="7A374B2A">
            <w:pPr>
              <w:pStyle w:val="7"/>
              <w:spacing w:before="161" w:line="238" w:lineRule="auto"/>
              <w:ind w:left="521"/>
              <w:rPr>
                <w:sz w:val="20"/>
                <w:szCs w:val="20"/>
              </w:rPr>
            </w:pPr>
            <w:r>
              <w:rPr>
                <w:sz w:val="20"/>
                <w:szCs w:val="20"/>
              </w:rPr>
              <w:t>理</w:t>
            </w:r>
          </w:p>
        </w:tc>
        <w:tc>
          <w:tcPr>
            <w:tcW w:w="843" w:type="dxa"/>
            <w:vAlign w:val="top"/>
          </w:tcPr>
          <w:p w14:paraId="45E433F9">
            <w:pPr>
              <w:spacing w:line="241" w:lineRule="auto"/>
              <w:rPr>
                <w:rFonts w:ascii="Arial"/>
                <w:sz w:val="21"/>
              </w:rPr>
            </w:pPr>
          </w:p>
          <w:p w14:paraId="70C3D62A">
            <w:pPr>
              <w:spacing w:line="241" w:lineRule="auto"/>
              <w:rPr>
                <w:rFonts w:ascii="Arial"/>
                <w:sz w:val="21"/>
              </w:rPr>
            </w:pPr>
          </w:p>
          <w:p w14:paraId="3D12270B">
            <w:pPr>
              <w:spacing w:line="241" w:lineRule="auto"/>
              <w:rPr>
                <w:rFonts w:ascii="Arial"/>
                <w:sz w:val="21"/>
              </w:rPr>
            </w:pPr>
          </w:p>
          <w:p w14:paraId="62BF1D48">
            <w:pPr>
              <w:spacing w:line="241" w:lineRule="auto"/>
              <w:rPr>
                <w:rFonts w:ascii="Arial"/>
                <w:sz w:val="21"/>
              </w:rPr>
            </w:pPr>
          </w:p>
          <w:p w14:paraId="7CB18D10">
            <w:pPr>
              <w:spacing w:line="241" w:lineRule="auto"/>
              <w:rPr>
                <w:rFonts w:ascii="Arial"/>
                <w:sz w:val="21"/>
              </w:rPr>
            </w:pPr>
          </w:p>
          <w:p w14:paraId="52311DED">
            <w:pPr>
              <w:spacing w:line="241" w:lineRule="auto"/>
              <w:rPr>
                <w:rFonts w:ascii="Arial"/>
                <w:sz w:val="21"/>
              </w:rPr>
            </w:pPr>
          </w:p>
          <w:p w14:paraId="3E966937">
            <w:pPr>
              <w:spacing w:line="241" w:lineRule="auto"/>
              <w:rPr>
                <w:rFonts w:ascii="Arial"/>
                <w:sz w:val="21"/>
              </w:rPr>
            </w:pPr>
          </w:p>
          <w:p w14:paraId="57F4D4FB">
            <w:pPr>
              <w:spacing w:line="241" w:lineRule="auto"/>
              <w:rPr>
                <w:rFonts w:ascii="Arial"/>
                <w:sz w:val="21"/>
              </w:rPr>
            </w:pPr>
          </w:p>
          <w:p w14:paraId="328B3236">
            <w:pPr>
              <w:spacing w:line="241" w:lineRule="auto"/>
              <w:rPr>
                <w:rFonts w:ascii="Arial"/>
                <w:sz w:val="21"/>
              </w:rPr>
            </w:pPr>
          </w:p>
          <w:p w14:paraId="4FDDF62F">
            <w:pPr>
              <w:spacing w:line="241" w:lineRule="auto"/>
              <w:rPr>
                <w:rFonts w:ascii="Arial"/>
                <w:sz w:val="21"/>
              </w:rPr>
            </w:pPr>
          </w:p>
          <w:p w14:paraId="73FD9AA6">
            <w:pPr>
              <w:spacing w:line="242" w:lineRule="auto"/>
              <w:rPr>
                <w:rFonts w:ascii="Arial"/>
                <w:sz w:val="21"/>
              </w:rPr>
            </w:pPr>
          </w:p>
          <w:p w14:paraId="5031F00A">
            <w:pPr>
              <w:spacing w:line="242" w:lineRule="auto"/>
              <w:rPr>
                <w:rFonts w:ascii="Arial"/>
                <w:sz w:val="21"/>
              </w:rPr>
            </w:pPr>
          </w:p>
          <w:p w14:paraId="3A45C5F8">
            <w:pPr>
              <w:spacing w:line="242" w:lineRule="auto"/>
              <w:rPr>
                <w:rFonts w:ascii="Arial"/>
                <w:sz w:val="21"/>
              </w:rPr>
            </w:pPr>
          </w:p>
          <w:p w14:paraId="5183B958">
            <w:pPr>
              <w:spacing w:line="242" w:lineRule="auto"/>
              <w:rPr>
                <w:rFonts w:ascii="Arial"/>
                <w:sz w:val="21"/>
              </w:rPr>
            </w:pPr>
          </w:p>
          <w:p w14:paraId="2151D1BC">
            <w:pPr>
              <w:spacing w:line="242" w:lineRule="auto"/>
              <w:rPr>
                <w:rFonts w:ascii="Arial"/>
                <w:sz w:val="21"/>
              </w:rPr>
            </w:pPr>
          </w:p>
          <w:p w14:paraId="36BB15C4">
            <w:pPr>
              <w:pStyle w:val="7"/>
              <w:spacing w:before="65" w:line="228" w:lineRule="auto"/>
              <w:ind w:left="205"/>
              <w:rPr>
                <w:sz w:val="20"/>
                <w:szCs w:val="20"/>
              </w:rPr>
            </w:pPr>
            <w:r>
              <w:rPr>
                <w:rFonts w:hint="eastAsia"/>
                <w:spacing w:val="-5"/>
                <w:sz w:val="20"/>
                <w:szCs w:val="20"/>
                <w:lang w:val="en-US" w:eastAsia="zh-CN"/>
              </w:rPr>
              <w:t>7</w:t>
            </w:r>
            <w:r>
              <w:rPr>
                <w:spacing w:val="-5"/>
                <w:sz w:val="20"/>
                <w:szCs w:val="20"/>
              </w:rPr>
              <w:t>分</w:t>
            </w:r>
          </w:p>
        </w:tc>
        <w:tc>
          <w:tcPr>
            <w:tcW w:w="6876" w:type="dxa"/>
            <w:vAlign w:val="top"/>
          </w:tcPr>
          <w:p w14:paraId="13CCE850">
            <w:pPr>
              <w:pStyle w:val="7"/>
              <w:spacing w:before="32" w:line="228" w:lineRule="auto"/>
              <w:ind w:left="128"/>
              <w:rPr>
                <w:sz w:val="20"/>
                <w:szCs w:val="20"/>
              </w:rPr>
            </w:pPr>
            <w:r>
              <w:rPr>
                <w:b/>
                <w:bCs/>
                <w:spacing w:val="4"/>
                <w:sz w:val="20"/>
                <w:szCs w:val="20"/>
              </w:rPr>
              <w:t>1、食品检验检测：</w:t>
            </w:r>
          </w:p>
          <w:p w14:paraId="16074462">
            <w:pPr>
              <w:pStyle w:val="7"/>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1E12DFD1">
            <w:pPr>
              <w:pStyle w:val="7"/>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6E32ACC0">
            <w:pPr>
              <w:pStyle w:val="7"/>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67600D6A">
            <w:pPr>
              <w:pStyle w:val="7"/>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75A515E0">
            <w:pPr>
              <w:pStyle w:val="7"/>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652E8CA1">
            <w:pPr>
              <w:pStyle w:val="7"/>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5291F2C3">
            <w:pPr>
              <w:pStyle w:val="7"/>
              <w:spacing w:line="227" w:lineRule="auto"/>
              <w:ind w:left="115"/>
              <w:rPr>
                <w:sz w:val="20"/>
                <w:szCs w:val="20"/>
                <w:highlight w:val="none"/>
              </w:rPr>
            </w:pPr>
            <w:r>
              <w:rPr>
                <w:b/>
                <w:bCs/>
                <w:spacing w:val="5"/>
                <w:sz w:val="20"/>
                <w:szCs w:val="20"/>
                <w:highlight w:val="none"/>
              </w:rPr>
              <w:t>2、仓储安全管理：</w:t>
            </w:r>
          </w:p>
          <w:p w14:paraId="67690AFB">
            <w:pPr>
              <w:pStyle w:val="7"/>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1</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22F07465">
            <w:pPr>
              <w:pStyle w:val="7"/>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06B1B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284175D7">
            <w:pPr>
              <w:spacing w:line="248" w:lineRule="auto"/>
              <w:rPr>
                <w:rFonts w:ascii="Arial"/>
                <w:sz w:val="21"/>
              </w:rPr>
            </w:pPr>
          </w:p>
          <w:p w14:paraId="390E0A8B">
            <w:pPr>
              <w:spacing w:line="248" w:lineRule="auto"/>
              <w:rPr>
                <w:rFonts w:ascii="Arial"/>
                <w:sz w:val="21"/>
              </w:rPr>
            </w:pPr>
          </w:p>
          <w:p w14:paraId="6B1A1C54">
            <w:pPr>
              <w:spacing w:line="248" w:lineRule="auto"/>
              <w:rPr>
                <w:rFonts w:ascii="Arial"/>
                <w:sz w:val="21"/>
              </w:rPr>
            </w:pPr>
          </w:p>
          <w:p w14:paraId="3F1E812D">
            <w:pPr>
              <w:spacing w:line="248" w:lineRule="auto"/>
              <w:rPr>
                <w:rFonts w:ascii="Arial"/>
                <w:sz w:val="21"/>
              </w:rPr>
            </w:pPr>
          </w:p>
          <w:p w14:paraId="49315110">
            <w:pPr>
              <w:spacing w:line="249" w:lineRule="auto"/>
              <w:rPr>
                <w:rFonts w:ascii="Arial"/>
                <w:sz w:val="21"/>
              </w:rPr>
            </w:pPr>
          </w:p>
          <w:p w14:paraId="6EEAE1FE">
            <w:pPr>
              <w:spacing w:line="249" w:lineRule="auto"/>
              <w:rPr>
                <w:rFonts w:ascii="Arial"/>
                <w:sz w:val="21"/>
              </w:rPr>
            </w:pPr>
          </w:p>
          <w:p w14:paraId="3FC6C0E3">
            <w:pPr>
              <w:spacing w:line="249" w:lineRule="auto"/>
              <w:rPr>
                <w:rFonts w:ascii="Arial"/>
                <w:sz w:val="21"/>
              </w:rPr>
            </w:pPr>
          </w:p>
          <w:p w14:paraId="295DD7F4">
            <w:pPr>
              <w:spacing w:line="249" w:lineRule="auto"/>
              <w:rPr>
                <w:rFonts w:ascii="Arial"/>
                <w:sz w:val="21"/>
              </w:rPr>
            </w:pPr>
          </w:p>
          <w:p w14:paraId="34284352">
            <w:pPr>
              <w:spacing w:line="249" w:lineRule="auto"/>
              <w:rPr>
                <w:rFonts w:ascii="Arial"/>
                <w:sz w:val="21"/>
              </w:rPr>
            </w:pPr>
          </w:p>
          <w:p w14:paraId="47D80D47">
            <w:pPr>
              <w:spacing w:line="249" w:lineRule="auto"/>
              <w:rPr>
                <w:rFonts w:ascii="Arial"/>
                <w:sz w:val="21"/>
              </w:rPr>
            </w:pPr>
          </w:p>
          <w:p w14:paraId="78760370">
            <w:pPr>
              <w:pStyle w:val="7"/>
              <w:spacing w:before="65" w:line="269" w:lineRule="exact"/>
              <w:ind w:left="335"/>
              <w:rPr>
                <w:sz w:val="20"/>
                <w:szCs w:val="20"/>
              </w:rPr>
            </w:pPr>
            <w:r>
              <w:rPr>
                <w:position w:val="1"/>
                <w:sz w:val="20"/>
                <w:szCs w:val="20"/>
              </w:rPr>
              <w:t>6</w:t>
            </w:r>
          </w:p>
        </w:tc>
        <w:tc>
          <w:tcPr>
            <w:tcW w:w="1241" w:type="dxa"/>
            <w:vAlign w:val="top"/>
          </w:tcPr>
          <w:p w14:paraId="6E7A2AEC">
            <w:pPr>
              <w:spacing w:line="244" w:lineRule="auto"/>
              <w:rPr>
                <w:rFonts w:ascii="Arial"/>
                <w:sz w:val="21"/>
              </w:rPr>
            </w:pPr>
          </w:p>
          <w:p w14:paraId="460BDA1B">
            <w:pPr>
              <w:spacing w:line="244" w:lineRule="auto"/>
              <w:rPr>
                <w:rFonts w:ascii="Arial"/>
                <w:sz w:val="21"/>
              </w:rPr>
            </w:pPr>
          </w:p>
          <w:p w14:paraId="1F7941E7">
            <w:pPr>
              <w:spacing w:line="245" w:lineRule="auto"/>
              <w:rPr>
                <w:rFonts w:ascii="Arial"/>
                <w:sz w:val="21"/>
              </w:rPr>
            </w:pPr>
          </w:p>
          <w:p w14:paraId="6818E3F1">
            <w:pPr>
              <w:spacing w:line="245" w:lineRule="auto"/>
              <w:rPr>
                <w:rFonts w:ascii="Arial"/>
                <w:sz w:val="21"/>
              </w:rPr>
            </w:pPr>
          </w:p>
          <w:p w14:paraId="56B1FFFF">
            <w:pPr>
              <w:spacing w:line="245" w:lineRule="auto"/>
              <w:rPr>
                <w:rFonts w:ascii="Arial"/>
                <w:sz w:val="21"/>
              </w:rPr>
            </w:pPr>
          </w:p>
          <w:p w14:paraId="19F87D69">
            <w:pPr>
              <w:spacing w:line="245" w:lineRule="auto"/>
              <w:rPr>
                <w:rFonts w:ascii="Arial"/>
                <w:sz w:val="21"/>
              </w:rPr>
            </w:pPr>
          </w:p>
          <w:p w14:paraId="01FA82C1">
            <w:pPr>
              <w:spacing w:line="245" w:lineRule="auto"/>
              <w:rPr>
                <w:rFonts w:ascii="Arial"/>
                <w:sz w:val="21"/>
              </w:rPr>
            </w:pPr>
          </w:p>
          <w:p w14:paraId="29B2704F">
            <w:pPr>
              <w:spacing w:line="245" w:lineRule="auto"/>
              <w:rPr>
                <w:rFonts w:ascii="Arial"/>
                <w:sz w:val="21"/>
              </w:rPr>
            </w:pPr>
          </w:p>
          <w:p w14:paraId="63BE02EF">
            <w:pPr>
              <w:spacing w:line="245" w:lineRule="auto"/>
              <w:rPr>
                <w:rFonts w:ascii="Arial"/>
                <w:sz w:val="21"/>
              </w:rPr>
            </w:pPr>
          </w:p>
          <w:p w14:paraId="4B33E230">
            <w:pPr>
              <w:pStyle w:val="7"/>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419DF9F0">
            <w:pPr>
              <w:rPr>
                <w:rFonts w:ascii="Arial"/>
                <w:sz w:val="21"/>
              </w:rPr>
            </w:pPr>
          </w:p>
          <w:p w14:paraId="0197AC09">
            <w:pPr>
              <w:rPr>
                <w:rFonts w:ascii="Arial"/>
                <w:sz w:val="21"/>
              </w:rPr>
            </w:pPr>
          </w:p>
          <w:p w14:paraId="46F3E1E2">
            <w:pPr>
              <w:rPr>
                <w:rFonts w:ascii="Arial"/>
                <w:sz w:val="21"/>
              </w:rPr>
            </w:pPr>
          </w:p>
          <w:p w14:paraId="6FE181ED">
            <w:pPr>
              <w:rPr>
                <w:rFonts w:ascii="Arial"/>
                <w:sz w:val="21"/>
              </w:rPr>
            </w:pPr>
          </w:p>
          <w:p w14:paraId="3C5FF2A5">
            <w:pPr>
              <w:spacing w:line="241" w:lineRule="auto"/>
              <w:rPr>
                <w:rFonts w:ascii="Arial"/>
                <w:sz w:val="21"/>
              </w:rPr>
            </w:pPr>
          </w:p>
          <w:p w14:paraId="6B29DCA1">
            <w:pPr>
              <w:spacing w:line="241" w:lineRule="auto"/>
              <w:rPr>
                <w:rFonts w:ascii="Arial"/>
                <w:sz w:val="21"/>
              </w:rPr>
            </w:pPr>
          </w:p>
          <w:p w14:paraId="0BED218A">
            <w:pPr>
              <w:spacing w:line="241" w:lineRule="auto"/>
              <w:rPr>
                <w:rFonts w:ascii="Arial"/>
                <w:sz w:val="21"/>
              </w:rPr>
            </w:pPr>
          </w:p>
          <w:p w14:paraId="46C3703F">
            <w:pPr>
              <w:spacing w:line="241" w:lineRule="auto"/>
              <w:rPr>
                <w:rFonts w:ascii="Arial"/>
                <w:sz w:val="21"/>
              </w:rPr>
            </w:pPr>
          </w:p>
          <w:p w14:paraId="68DFB359">
            <w:pPr>
              <w:spacing w:line="241" w:lineRule="auto"/>
              <w:rPr>
                <w:rFonts w:ascii="Arial"/>
                <w:sz w:val="21"/>
              </w:rPr>
            </w:pPr>
          </w:p>
          <w:p w14:paraId="4ABC54B5">
            <w:pPr>
              <w:spacing w:line="241" w:lineRule="auto"/>
              <w:rPr>
                <w:rFonts w:ascii="Arial"/>
                <w:sz w:val="21"/>
              </w:rPr>
            </w:pPr>
          </w:p>
          <w:p w14:paraId="3BE362DC">
            <w:pPr>
              <w:pStyle w:val="7"/>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05994B64">
            <w:pPr>
              <w:pStyle w:val="7"/>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763264DC">
            <w:pPr>
              <w:pStyle w:val="7"/>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56C17089">
            <w:pPr>
              <w:pStyle w:val="7"/>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697F82DA">
            <w:pPr>
              <w:pStyle w:val="7"/>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106A69AF">
            <w:pPr>
              <w:pStyle w:val="7"/>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13DEBA78">
            <w:pPr>
              <w:pStyle w:val="7"/>
              <w:spacing w:line="225" w:lineRule="auto"/>
              <w:ind w:right="14"/>
              <w:jc w:val="right"/>
              <w:rPr>
                <w:sz w:val="20"/>
                <w:szCs w:val="20"/>
              </w:rPr>
            </w:pPr>
            <w:r>
              <w:rPr>
                <w:spacing w:val="7"/>
                <w:sz w:val="20"/>
                <w:szCs w:val="20"/>
              </w:rPr>
              <w:t>5、货物质量方案内容包括：①货物货源保障；②针对质量具体实施内容；</w:t>
            </w:r>
          </w:p>
          <w:p w14:paraId="5D14DCE5">
            <w:pPr>
              <w:pStyle w:val="7"/>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3D83A4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60" w:type="dxa"/>
            <w:vAlign w:val="center"/>
          </w:tcPr>
          <w:p w14:paraId="54BE1F9C">
            <w:pPr>
              <w:pStyle w:val="7"/>
              <w:spacing w:before="65" w:line="269" w:lineRule="exact"/>
              <w:ind w:left="335"/>
              <w:jc w:val="center"/>
              <w:rPr>
                <w:rFonts w:hint="default" w:eastAsia="宋体"/>
                <w:position w:val="1"/>
                <w:sz w:val="20"/>
                <w:szCs w:val="20"/>
                <w:lang w:val="en-US" w:eastAsia="zh-CN"/>
              </w:rPr>
            </w:pPr>
            <w:r>
              <w:rPr>
                <w:rFonts w:hint="eastAsia"/>
                <w:position w:val="1"/>
                <w:sz w:val="20"/>
                <w:szCs w:val="20"/>
                <w:lang w:val="en-US" w:eastAsia="zh-CN"/>
              </w:rPr>
              <w:t>7</w:t>
            </w:r>
          </w:p>
        </w:tc>
        <w:tc>
          <w:tcPr>
            <w:tcW w:w="1241" w:type="dxa"/>
            <w:vAlign w:val="center"/>
          </w:tcPr>
          <w:p w14:paraId="42E6C626">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服务保障</w:t>
            </w:r>
          </w:p>
          <w:p w14:paraId="30CEAAB5">
            <w:pPr>
              <w:pStyle w:val="7"/>
              <w:spacing w:before="65" w:line="378" w:lineRule="auto"/>
              <w:ind w:left="414" w:right="201" w:hanging="206"/>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3C2126E6">
            <w:pPr>
              <w:pStyle w:val="7"/>
              <w:spacing w:before="65" w:line="228" w:lineRule="auto"/>
              <w:ind w:left="205"/>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1分</w:t>
            </w:r>
          </w:p>
        </w:tc>
        <w:tc>
          <w:tcPr>
            <w:tcW w:w="6876" w:type="dxa"/>
            <w:vAlign w:val="top"/>
          </w:tcPr>
          <w:p w14:paraId="7EB91DA4">
            <w:pPr>
              <w:keepNext w:val="0"/>
              <w:keepLines w:val="0"/>
              <w:widowControl/>
              <w:suppressLineNumbers w:val="0"/>
              <w:jc w:val="left"/>
              <w:rPr>
                <w:rFonts w:hint="eastAsia" w:ascii="宋体" w:hAnsi="宋体" w:eastAsia="宋体" w:cs="宋体"/>
                <w:snapToGrid w:val="0"/>
                <w:color w:val="000000"/>
                <w:spacing w:val="8"/>
                <w:kern w:val="0"/>
                <w:sz w:val="20"/>
                <w:szCs w:val="20"/>
                <w:lang w:val="en-US" w:eastAsia="zh-CN" w:bidi="ar-SA"/>
              </w:rPr>
            </w:pPr>
            <w:r>
              <w:rPr>
                <w:rFonts w:hint="eastAsia" w:ascii="宋体" w:hAnsi="宋体" w:eastAsia="宋体" w:cs="宋体"/>
                <w:snapToGrid w:val="0"/>
                <w:color w:val="000000"/>
                <w:spacing w:val="8"/>
                <w:kern w:val="0"/>
                <w:sz w:val="20"/>
                <w:szCs w:val="20"/>
                <w:lang w:val="en-US" w:eastAsia="zh-CN" w:bidi="ar-SA"/>
              </w:rPr>
              <w:t>投标人提供自有或租赁的冷藏库，得1分；</w:t>
            </w:r>
          </w:p>
          <w:p w14:paraId="3A4F39DC">
            <w:pPr>
              <w:keepNext w:val="0"/>
              <w:keepLines w:val="0"/>
              <w:widowControl/>
              <w:suppressLineNumbers w:val="0"/>
              <w:jc w:val="left"/>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8"/>
                <w:kern w:val="0"/>
                <w:sz w:val="20"/>
                <w:szCs w:val="20"/>
                <w:lang w:val="en-US" w:eastAsia="zh-CN" w:bidi="ar-SA"/>
              </w:rPr>
              <w:t>评分认定标准：投标人须提供冷藏库的租赁协议复印件或自有产权证明材料复印件或相关证明文件、以及购买或租赁冷藏库的支付打款凭证或银行转账记录（租赁或购买期内）；</w:t>
            </w:r>
          </w:p>
        </w:tc>
      </w:tr>
      <w:tr w14:paraId="027A11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60CBA49B">
            <w:pPr>
              <w:pStyle w:val="7"/>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379940A8">
            <w:pPr>
              <w:pStyle w:val="7"/>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523BFE43">
            <w:pPr>
              <w:pStyle w:val="7"/>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5F401149">
            <w:pPr>
              <w:pStyle w:val="7"/>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23AF2CC6">
            <w:pPr>
              <w:pStyle w:val="7"/>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4A9B8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4F024ACF">
            <w:pPr>
              <w:pStyle w:val="7"/>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230BDAD4">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33069102">
            <w:pPr>
              <w:pStyle w:val="7"/>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46799673">
            <w:pPr>
              <w:pStyle w:val="7"/>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1F3BC67D">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21D50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325A5C1A">
            <w:pPr>
              <w:pStyle w:val="7"/>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68D5CEC">
            <w:pPr>
              <w:pStyle w:val="7"/>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55ABD3">
            <w:pPr>
              <w:pStyle w:val="7"/>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4082AD1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3E100CBF">
      <w:pPr>
        <w:spacing w:before="18"/>
      </w:pPr>
    </w:p>
    <w:p w14:paraId="1E4C29E7">
      <w:pPr>
        <w:spacing w:line="368" w:lineRule="auto"/>
        <w:rPr>
          <w:rFonts w:ascii="Arial"/>
          <w:sz w:val="21"/>
        </w:rPr>
      </w:pPr>
    </w:p>
    <w:p w14:paraId="2E609A64">
      <w:pPr>
        <w:pStyle w:val="3"/>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7"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3"/>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8"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6"/>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7"/>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3"/>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3"/>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3"/>
        <w:spacing w:before="139" w:line="223" w:lineRule="auto"/>
        <w:ind w:left="3084"/>
        <w:rPr>
          <w:sz w:val="43"/>
          <w:szCs w:val="43"/>
        </w:rPr>
      </w:pPr>
      <w:bookmarkStart w:id="7" w:name="bookmark19"/>
      <w:bookmarkEnd w:id="7"/>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3"/>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3"/>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3"/>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69"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3"/>
        <w:spacing w:before="140" w:line="223" w:lineRule="auto"/>
        <w:ind w:left="3299"/>
        <w:outlineLvl w:val="0"/>
        <w:rPr>
          <w:sz w:val="43"/>
          <w:szCs w:val="43"/>
        </w:rPr>
      </w:pPr>
      <w:bookmarkStart w:id="8" w:name="bookmark7"/>
      <w:bookmarkEnd w:id="8"/>
      <w:r>
        <w:rPr>
          <w:b/>
          <w:bCs/>
          <w:spacing w:val="2"/>
          <w:sz w:val="43"/>
          <w:szCs w:val="43"/>
        </w:rPr>
        <w:t>第一部分</w:t>
      </w:r>
    </w:p>
    <w:p w14:paraId="7D293224">
      <w:pPr>
        <w:pStyle w:val="3"/>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70"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3"/>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3"/>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3"/>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3"/>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3"/>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元</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3"/>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3"/>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3"/>
        <w:spacing w:before="114" w:line="219" w:lineRule="auto"/>
        <w:ind w:left="478"/>
        <w:rPr>
          <w:sz w:val="24"/>
          <w:szCs w:val="24"/>
        </w:rPr>
      </w:pPr>
      <w:r>
        <w:rPr>
          <w:spacing w:val="-1"/>
          <w:sz w:val="24"/>
          <w:szCs w:val="24"/>
        </w:rPr>
        <w:t>4、我们愿意提供采购人在招标文件中要求的所有资料。</w:t>
      </w:r>
    </w:p>
    <w:p w14:paraId="6AE84ADB">
      <w:pPr>
        <w:pStyle w:val="3"/>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3"/>
        <w:spacing w:line="219" w:lineRule="auto"/>
        <w:ind w:left="480"/>
        <w:rPr>
          <w:sz w:val="24"/>
          <w:szCs w:val="24"/>
        </w:rPr>
      </w:pPr>
      <w:r>
        <w:rPr>
          <w:spacing w:val="-1"/>
          <w:sz w:val="24"/>
          <w:szCs w:val="24"/>
        </w:rPr>
        <w:t>6、我们愿按合同法履行自己的全部责任。</w:t>
      </w:r>
    </w:p>
    <w:p w14:paraId="6312857B">
      <w:pPr>
        <w:pStyle w:val="3"/>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3"/>
        <w:spacing w:before="116" w:line="219" w:lineRule="auto"/>
        <w:ind w:left="480"/>
        <w:rPr>
          <w:sz w:val="24"/>
          <w:szCs w:val="24"/>
        </w:rPr>
      </w:pPr>
      <w:r>
        <w:rPr>
          <w:spacing w:val="-1"/>
          <w:sz w:val="24"/>
          <w:szCs w:val="24"/>
        </w:rPr>
        <w:t>8、该项投标在开标后的全过程中保持有效，不作任何更改和变动。</w:t>
      </w:r>
    </w:p>
    <w:p w14:paraId="308D0080">
      <w:pPr>
        <w:pStyle w:val="3"/>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3"/>
        <w:spacing w:before="116" w:line="219" w:lineRule="auto"/>
        <w:ind w:left="496"/>
        <w:rPr>
          <w:sz w:val="24"/>
          <w:szCs w:val="24"/>
        </w:rPr>
      </w:pPr>
      <w:r>
        <w:rPr>
          <w:spacing w:val="-4"/>
          <w:sz w:val="24"/>
          <w:szCs w:val="24"/>
        </w:rPr>
        <w:t>10、其它说明。</w:t>
      </w:r>
    </w:p>
    <w:p w14:paraId="64C5CDE7">
      <w:pPr>
        <w:pStyle w:val="3"/>
        <w:spacing w:before="115" w:line="219" w:lineRule="auto"/>
        <w:ind w:left="496"/>
        <w:rPr>
          <w:sz w:val="24"/>
          <w:szCs w:val="24"/>
        </w:rPr>
      </w:pPr>
      <w:r>
        <w:rPr>
          <w:spacing w:val="-2"/>
          <w:sz w:val="24"/>
          <w:szCs w:val="24"/>
        </w:rPr>
        <w:t>11、所有有关本标书的函电，请按下列地址联系：</w:t>
      </w:r>
    </w:p>
    <w:p w14:paraId="4F871377">
      <w:pPr>
        <w:pStyle w:val="3"/>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3"/>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3"/>
        <w:spacing w:before="117" w:line="229" w:lineRule="auto"/>
        <w:ind w:left="479"/>
        <w:rPr>
          <w:sz w:val="24"/>
          <w:szCs w:val="24"/>
        </w:rPr>
      </w:pPr>
      <w:r>
        <w:rPr>
          <w:spacing w:val="-4"/>
          <w:sz w:val="24"/>
          <w:szCs w:val="24"/>
        </w:rPr>
        <w:t>地址：</w:t>
      </w:r>
    </w:p>
    <w:p w14:paraId="46AD2353">
      <w:pPr>
        <w:pStyle w:val="3"/>
        <w:spacing w:before="104" w:line="221" w:lineRule="auto"/>
        <w:ind w:left="507"/>
        <w:rPr>
          <w:sz w:val="24"/>
          <w:szCs w:val="24"/>
        </w:rPr>
      </w:pPr>
      <w:r>
        <w:rPr>
          <w:spacing w:val="-13"/>
          <w:sz w:val="24"/>
          <w:szCs w:val="24"/>
        </w:rPr>
        <w:t>电话：</w:t>
      </w:r>
    </w:p>
    <w:p w14:paraId="1D1A582D">
      <w:pPr>
        <w:pStyle w:val="3"/>
        <w:spacing w:before="111" w:line="219" w:lineRule="auto"/>
        <w:ind w:left="507"/>
        <w:rPr>
          <w:sz w:val="24"/>
          <w:szCs w:val="24"/>
        </w:rPr>
      </w:pPr>
      <w:r>
        <w:rPr>
          <w:spacing w:val="-8"/>
          <w:sz w:val="24"/>
          <w:szCs w:val="24"/>
        </w:rPr>
        <w:t>电报挂号：</w:t>
      </w:r>
    </w:p>
    <w:p w14:paraId="49143C37">
      <w:pPr>
        <w:pStyle w:val="3"/>
        <w:spacing w:before="115" w:line="219" w:lineRule="auto"/>
        <w:ind w:left="477"/>
        <w:rPr>
          <w:sz w:val="24"/>
          <w:szCs w:val="24"/>
        </w:rPr>
      </w:pPr>
      <w:r>
        <w:rPr>
          <w:spacing w:val="-3"/>
          <w:sz w:val="24"/>
          <w:szCs w:val="24"/>
        </w:rPr>
        <w:t>传真：</w:t>
      </w:r>
    </w:p>
    <w:p w14:paraId="6AE531D0">
      <w:pPr>
        <w:pStyle w:val="3"/>
        <w:spacing w:before="117" w:line="219" w:lineRule="auto"/>
        <w:ind w:left="496"/>
        <w:rPr>
          <w:sz w:val="24"/>
          <w:szCs w:val="24"/>
        </w:rPr>
      </w:pPr>
      <w:r>
        <w:rPr>
          <w:spacing w:val="-6"/>
          <w:sz w:val="24"/>
          <w:szCs w:val="24"/>
        </w:rPr>
        <w:t>邮政编码：</w:t>
      </w:r>
    </w:p>
    <w:p w14:paraId="2B9269B9">
      <w:pPr>
        <w:pStyle w:val="3"/>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3"/>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71"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3"/>
        <w:spacing w:before="91" w:line="221" w:lineRule="auto"/>
        <w:ind w:left="3995"/>
      </w:pPr>
      <w:r>
        <w:rPr>
          <w:b/>
          <w:bCs/>
          <w:spacing w:val="-5"/>
        </w:rPr>
        <w:t>2、开标一览表</w:t>
      </w:r>
    </w:p>
    <w:p w14:paraId="35C4B557">
      <w:pPr>
        <w:spacing w:before="186"/>
      </w:pPr>
    </w:p>
    <w:tbl>
      <w:tblPr>
        <w:tblStyle w:val="6"/>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8" w:hRule="atLeast"/>
        </w:trPr>
        <w:tc>
          <w:tcPr>
            <w:tcW w:w="3331" w:type="dxa"/>
            <w:tcBorders>
              <w:top w:val="single" w:color="000000" w:sz="16" w:space="0"/>
              <w:left w:val="single" w:color="000000" w:sz="16" w:space="0"/>
            </w:tcBorders>
            <w:vAlign w:val="top"/>
          </w:tcPr>
          <w:p w14:paraId="25A98625">
            <w:pPr>
              <w:pStyle w:val="7"/>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3331" w:type="dxa"/>
            <w:tcBorders>
              <w:left w:val="single" w:color="000000" w:sz="16" w:space="0"/>
            </w:tcBorders>
            <w:vAlign w:val="top"/>
          </w:tcPr>
          <w:p w14:paraId="47B75A01">
            <w:pPr>
              <w:pStyle w:val="7"/>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4BF5320D">
            <w:pPr>
              <w:pStyle w:val="7"/>
              <w:spacing w:before="78" w:line="219" w:lineRule="auto"/>
            </w:pPr>
            <w:r>
              <w:rPr>
                <w:rFonts w:hint="eastAsia"/>
                <w:lang w:val="en-US" w:eastAsia="zh-CN"/>
              </w:rPr>
              <w:t>单价合计报价（人民币：元）</w:t>
            </w:r>
          </w:p>
          <w:p w14:paraId="7CC1E432">
            <w:pPr>
              <w:pStyle w:val="7"/>
              <w:spacing w:before="78" w:line="219" w:lineRule="auto"/>
              <w:ind w:left="1006"/>
            </w:pPr>
          </w:p>
        </w:tc>
        <w:tc>
          <w:tcPr>
            <w:tcW w:w="6462" w:type="dxa"/>
            <w:tcBorders>
              <w:right w:val="single" w:color="000000" w:sz="16" w:space="0"/>
            </w:tcBorders>
            <w:vAlign w:val="top"/>
          </w:tcPr>
          <w:p w14:paraId="1D14015C">
            <w:pPr>
              <w:spacing w:line="241" w:lineRule="auto"/>
              <w:rPr>
                <w:rFonts w:ascii="Arial"/>
                <w:sz w:val="21"/>
              </w:rPr>
            </w:pPr>
          </w:p>
          <w:p w14:paraId="423EFB21">
            <w:pPr>
              <w:pStyle w:val="7"/>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7"/>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331" w:type="dxa"/>
            <w:tcBorders>
              <w:left w:val="single" w:color="000000" w:sz="16" w:space="0"/>
            </w:tcBorders>
            <w:vAlign w:val="top"/>
          </w:tcPr>
          <w:p w14:paraId="0F1C0845">
            <w:pPr>
              <w:pStyle w:val="7"/>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3331" w:type="dxa"/>
            <w:tcBorders>
              <w:left w:val="single" w:color="000000" w:sz="16" w:space="0"/>
            </w:tcBorders>
            <w:vAlign w:val="top"/>
          </w:tcPr>
          <w:p w14:paraId="2F2DC04F">
            <w:pPr>
              <w:pStyle w:val="7"/>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3331" w:type="dxa"/>
            <w:tcBorders>
              <w:left w:val="single" w:color="000000" w:sz="16" w:space="0"/>
            </w:tcBorders>
            <w:vAlign w:val="top"/>
          </w:tcPr>
          <w:p w14:paraId="4C70157C">
            <w:pPr>
              <w:pStyle w:val="7"/>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7" w:hRule="atLeast"/>
        </w:trPr>
        <w:tc>
          <w:tcPr>
            <w:tcW w:w="3331" w:type="dxa"/>
            <w:tcBorders>
              <w:left w:val="single" w:color="000000" w:sz="16" w:space="0"/>
              <w:bottom w:val="single" w:color="000000" w:sz="16" w:space="0"/>
            </w:tcBorders>
            <w:vAlign w:val="top"/>
          </w:tcPr>
          <w:p w14:paraId="05B49E6B">
            <w:pPr>
              <w:pStyle w:val="7"/>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02DBBDFE">
            <w:pPr>
              <w:pStyle w:val="7"/>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单价合计报价</w:t>
            </w:r>
          </w:p>
        </w:tc>
      </w:tr>
    </w:tbl>
    <w:p w14:paraId="19BDF2BF">
      <w:pPr>
        <w:spacing w:line="243" w:lineRule="auto"/>
        <w:rPr>
          <w:rFonts w:ascii="Arial"/>
          <w:sz w:val="21"/>
        </w:rPr>
      </w:pPr>
    </w:p>
    <w:p w14:paraId="65F73826">
      <w:pPr>
        <w:spacing w:line="244" w:lineRule="auto"/>
        <w:rPr>
          <w:rFonts w:ascii="Arial"/>
          <w:sz w:val="21"/>
        </w:rPr>
      </w:pPr>
    </w:p>
    <w:p w14:paraId="4FC6C6E4">
      <w:pPr>
        <w:spacing w:before="78" w:line="218" w:lineRule="auto"/>
        <w:ind w:left="601"/>
        <w:rPr>
          <w:rFonts w:ascii="宋体" w:hAnsi="宋体" w:eastAsia="宋体" w:cs="宋体"/>
          <w:sz w:val="24"/>
          <w:szCs w:val="24"/>
        </w:rPr>
      </w:pPr>
      <w:r>
        <w:rPr>
          <w:rFonts w:ascii="宋体" w:hAnsi="宋体" w:eastAsia="宋体" w:cs="宋体"/>
          <w:spacing w:val="-1"/>
          <w:sz w:val="24"/>
          <w:szCs w:val="24"/>
        </w:rPr>
        <w:t>注: 1、报价为优惠后报价，并作为评审及定标的依据。</w:t>
      </w:r>
    </w:p>
    <w:p w14:paraId="78DFBFB7">
      <w:pPr>
        <w:spacing w:before="191" w:line="366" w:lineRule="auto"/>
        <w:ind w:left="129" w:firstLine="475"/>
        <w:rPr>
          <w:rFonts w:ascii="宋体" w:hAnsi="宋体" w:eastAsia="宋体" w:cs="宋体"/>
          <w:sz w:val="24"/>
          <w:szCs w:val="24"/>
        </w:rPr>
      </w:pPr>
      <w:r>
        <w:rPr>
          <w:rFonts w:ascii="宋体" w:hAnsi="宋体" w:eastAsia="宋体" w:cs="宋体"/>
          <w:spacing w:val="-4"/>
          <w:sz w:val="24"/>
          <w:szCs w:val="24"/>
        </w:rPr>
        <w:t>2、报价一经涂改，应在涂改处加盖单位公章或者由法定代表人或授权委托人签字或盖章，</w:t>
      </w:r>
      <w:r>
        <w:rPr>
          <w:rFonts w:ascii="宋体" w:hAnsi="宋体" w:eastAsia="宋体" w:cs="宋体"/>
          <w:spacing w:val="-2"/>
          <w:sz w:val="24"/>
          <w:szCs w:val="24"/>
        </w:rPr>
        <w:t>否则其投标作无效标处理。</w:t>
      </w:r>
    </w:p>
    <w:p w14:paraId="387F2640">
      <w:pPr>
        <w:spacing w:line="366" w:lineRule="auto"/>
        <w:ind w:left="122" w:right="61" w:firstLine="483"/>
        <w:rPr>
          <w:rFonts w:ascii="宋体" w:hAnsi="宋体" w:eastAsia="宋体" w:cs="宋体"/>
          <w:sz w:val="24"/>
          <w:szCs w:val="24"/>
        </w:rPr>
      </w:pPr>
      <w:r>
        <w:rPr>
          <w:rFonts w:ascii="宋体" w:hAnsi="宋体" w:eastAsia="宋体" w:cs="宋体"/>
          <w:sz w:val="24"/>
          <w:szCs w:val="24"/>
        </w:rPr>
        <w:t>3、投标人投标报价以人民币为单位。投标报价包括但不限于：采购、包装费、运输费、</w:t>
      </w:r>
      <w:r>
        <w:rPr>
          <w:rFonts w:ascii="宋体" w:hAnsi="宋体" w:eastAsia="宋体" w:cs="宋体"/>
          <w:spacing w:val="-2"/>
          <w:sz w:val="24"/>
          <w:szCs w:val="24"/>
        </w:rPr>
        <w:t>保险费、装卸费、食品安全责任险、抽检、人员工</w:t>
      </w:r>
      <w:r>
        <w:rPr>
          <w:rFonts w:ascii="宋体" w:hAnsi="宋体" w:eastAsia="宋体" w:cs="宋体"/>
          <w:spacing w:val="-3"/>
          <w:sz w:val="24"/>
          <w:szCs w:val="24"/>
        </w:rPr>
        <w:t>资、验收、免费期维护费及售后服务、税金</w:t>
      </w:r>
      <w:r>
        <w:rPr>
          <w:rFonts w:ascii="宋体" w:hAnsi="宋体" w:eastAsia="宋体" w:cs="宋体"/>
          <w:sz w:val="24"/>
          <w:szCs w:val="24"/>
        </w:rPr>
        <w:t>等。运输途中风险由中标供应商自行承担；合同实施过程中</w:t>
      </w:r>
      <w:r>
        <w:rPr>
          <w:rFonts w:ascii="宋体" w:hAnsi="宋体" w:eastAsia="宋体" w:cs="宋体"/>
          <w:spacing w:val="-1"/>
          <w:sz w:val="24"/>
          <w:szCs w:val="24"/>
        </w:rPr>
        <w:t>应预见和不可预见费用等。</w:t>
      </w:r>
    </w:p>
    <w:p w14:paraId="69014BF1">
      <w:pPr>
        <w:pStyle w:val="3"/>
        <w:spacing w:before="78" w:line="219" w:lineRule="auto"/>
        <w:rPr>
          <w:rFonts w:ascii="宋体" w:hAnsi="宋体" w:eastAsia="宋体" w:cs="宋体"/>
          <w:spacing w:val="-1"/>
          <w:sz w:val="24"/>
          <w:szCs w:val="24"/>
        </w:rPr>
      </w:pPr>
      <w:r>
        <w:rPr>
          <w:rFonts w:ascii="宋体" w:hAnsi="宋体" w:eastAsia="宋体" w:cs="宋体"/>
          <w:sz w:val="24"/>
          <w:szCs w:val="24"/>
        </w:rPr>
        <w:t>4、项目须附详细的投标报价明细表，投标报价明细表中金额和</w:t>
      </w:r>
      <w:r>
        <w:rPr>
          <w:rFonts w:ascii="宋体" w:hAnsi="宋体" w:eastAsia="宋体" w:cs="宋体"/>
          <w:spacing w:val="-1"/>
          <w:sz w:val="24"/>
          <w:szCs w:val="24"/>
        </w:rPr>
        <w:t>开标一览表金额一致</w:t>
      </w:r>
    </w:p>
    <w:p w14:paraId="339FB2A4">
      <w:pPr>
        <w:pStyle w:val="3"/>
        <w:spacing w:before="78" w:line="219" w:lineRule="auto"/>
        <w:ind w:firstLine="4392" w:firstLineChars="1800"/>
        <w:rPr>
          <w:sz w:val="24"/>
          <w:szCs w:val="24"/>
        </w:rPr>
      </w:pPr>
      <w:r>
        <w:rPr>
          <w:spacing w:val="2"/>
          <w:sz w:val="24"/>
          <w:szCs w:val="24"/>
        </w:rPr>
        <w:t>投标单位</w:t>
      </w:r>
      <w:r>
        <w:rPr>
          <w:spacing w:val="-16"/>
          <w:sz w:val="24"/>
          <w:szCs w:val="24"/>
        </w:rPr>
        <w:t>：</w:t>
      </w:r>
      <w:r>
        <w:rPr>
          <w:spacing w:val="-16"/>
          <w:sz w:val="24"/>
          <w:szCs w:val="24"/>
          <w:u w:val="single" w:color="auto"/>
        </w:rPr>
        <w:t>（</w:t>
      </w:r>
      <w:r>
        <w:rPr>
          <w:spacing w:val="2"/>
          <w:sz w:val="24"/>
          <w:szCs w:val="24"/>
          <w:u w:val="single" w:color="auto"/>
        </w:rPr>
        <w:t>法人公章）</w:t>
      </w:r>
    </w:p>
    <w:p w14:paraId="63E5B762">
      <w:pPr>
        <w:spacing w:line="464" w:lineRule="auto"/>
        <w:rPr>
          <w:rFonts w:ascii="Arial"/>
          <w:sz w:val="21"/>
        </w:rPr>
      </w:pPr>
    </w:p>
    <w:p w14:paraId="1511FB05">
      <w:pPr>
        <w:pStyle w:val="3"/>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1B31ACDB">
      <w:pPr>
        <w:spacing w:line="463" w:lineRule="auto"/>
        <w:rPr>
          <w:rFonts w:ascii="Arial"/>
          <w:sz w:val="21"/>
        </w:rPr>
      </w:pPr>
    </w:p>
    <w:p w14:paraId="3891CD9E">
      <w:pPr>
        <w:pStyle w:val="3"/>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4D3EFE39">
      <w:pPr>
        <w:spacing w:before="1" w:line="217" w:lineRule="auto"/>
        <w:ind w:left="600"/>
        <w:rPr>
          <w:rFonts w:ascii="宋体" w:hAnsi="宋体" w:eastAsia="宋体" w:cs="宋体"/>
          <w:sz w:val="24"/>
          <w:szCs w:val="24"/>
        </w:rPr>
        <w:sectPr>
          <w:footerReference r:id="rId72" w:type="default"/>
          <w:pgSz w:w="11905" w:h="16839"/>
          <w:pgMar w:top="400" w:right="901" w:bottom="613" w:left="1078" w:header="0" w:footer="454" w:gutter="0"/>
          <w:cols w:space="720" w:num="1"/>
        </w:sectPr>
      </w:pPr>
    </w:p>
    <w:p w14:paraId="1F648530">
      <w:pPr>
        <w:spacing w:line="245" w:lineRule="auto"/>
        <w:rPr>
          <w:rFonts w:ascii="Arial"/>
          <w:sz w:val="21"/>
        </w:rPr>
      </w:pPr>
    </w:p>
    <w:p w14:paraId="3CF2F441">
      <w:pPr>
        <w:spacing w:line="219" w:lineRule="auto"/>
        <w:rPr>
          <w:sz w:val="24"/>
          <w:szCs w:val="24"/>
        </w:rPr>
        <w:sectPr>
          <w:footerReference r:id="rId73" w:type="default"/>
          <w:pgSz w:w="11907" w:h="16840"/>
          <w:pgMar w:top="400" w:right="1015" w:bottom="1216" w:left="1058" w:header="0" w:footer="1053"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3"/>
        <w:spacing w:before="91" w:line="219" w:lineRule="auto"/>
        <w:ind w:left="3978"/>
      </w:pPr>
      <w:r>
        <w:rPr>
          <w:b/>
          <w:bCs/>
          <w:spacing w:val="-5"/>
        </w:rPr>
        <w:t>3、报价明细表</w:t>
      </w:r>
    </w:p>
    <w:p w14:paraId="52587CB8">
      <w:pPr>
        <w:pStyle w:val="3"/>
        <w:spacing w:before="104" w:line="220" w:lineRule="auto"/>
        <w:ind w:left="495"/>
        <w:rPr>
          <w:sz w:val="24"/>
          <w:szCs w:val="24"/>
        </w:rPr>
      </w:pPr>
      <w:r>
        <w:rPr>
          <w:spacing w:val="-3"/>
          <w:sz w:val="24"/>
          <w:szCs w:val="24"/>
        </w:rPr>
        <w:t>项目名称：</w:t>
      </w:r>
    </w:p>
    <w:p w14:paraId="0C93AE1D">
      <w:pPr>
        <w:pStyle w:val="3"/>
        <w:spacing w:before="129" w:line="219" w:lineRule="auto"/>
        <w:ind w:left="492"/>
        <w:rPr>
          <w:sz w:val="24"/>
          <w:szCs w:val="24"/>
        </w:rPr>
      </w:pPr>
      <w:r>
        <w:rPr>
          <w:spacing w:val="-2"/>
          <w:sz w:val="24"/>
          <w:szCs w:val="24"/>
        </w:rPr>
        <w:t>招标文件编号：</w:t>
      </w:r>
    </w:p>
    <w:p w14:paraId="66EA8A56">
      <w:pPr>
        <w:spacing w:line="41" w:lineRule="exact"/>
      </w:pPr>
    </w:p>
    <w:tbl>
      <w:tblPr>
        <w:tblStyle w:val="6"/>
        <w:tblW w:w="97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129"/>
        <w:gridCol w:w="948"/>
        <w:gridCol w:w="1209"/>
        <w:gridCol w:w="1273"/>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7"/>
              <w:spacing w:before="294" w:line="221" w:lineRule="auto"/>
              <w:ind w:left="221"/>
            </w:pPr>
            <w:r>
              <w:rPr>
                <w:spacing w:val="-5"/>
              </w:rPr>
              <w:t>序号</w:t>
            </w:r>
          </w:p>
        </w:tc>
        <w:tc>
          <w:tcPr>
            <w:tcW w:w="1530" w:type="dxa"/>
            <w:vAlign w:val="top"/>
          </w:tcPr>
          <w:p w14:paraId="1F81E413">
            <w:pPr>
              <w:pStyle w:val="7"/>
              <w:spacing w:before="293" w:line="219" w:lineRule="auto"/>
              <w:ind w:left="295"/>
            </w:pPr>
            <w:r>
              <w:rPr>
                <w:spacing w:val="-4"/>
              </w:rPr>
              <w:t>货物名称</w:t>
            </w:r>
          </w:p>
        </w:tc>
        <w:tc>
          <w:tcPr>
            <w:tcW w:w="2757" w:type="dxa"/>
            <w:vAlign w:val="top"/>
          </w:tcPr>
          <w:p w14:paraId="7267656B">
            <w:pPr>
              <w:pStyle w:val="7"/>
              <w:spacing w:before="88" w:line="219" w:lineRule="auto"/>
              <w:ind w:left="66"/>
            </w:pPr>
            <w:r>
              <w:rPr>
                <w:spacing w:val="1"/>
              </w:rPr>
              <w:t>规格技术参数、产地、品</w:t>
            </w:r>
          </w:p>
          <w:p w14:paraId="344D9A67">
            <w:pPr>
              <w:pStyle w:val="7"/>
              <w:spacing w:before="130" w:line="219" w:lineRule="auto"/>
              <w:ind w:left="1266"/>
            </w:pPr>
            <w:r>
              <w:t>牌</w:t>
            </w:r>
          </w:p>
        </w:tc>
        <w:tc>
          <w:tcPr>
            <w:tcW w:w="1129" w:type="dxa"/>
            <w:vAlign w:val="top"/>
          </w:tcPr>
          <w:p w14:paraId="50E748AF">
            <w:pPr>
              <w:pStyle w:val="7"/>
              <w:spacing w:before="294" w:line="220" w:lineRule="auto"/>
              <w:ind w:left="334"/>
            </w:pPr>
            <w:r>
              <w:rPr>
                <w:spacing w:val="-6"/>
              </w:rPr>
              <w:t>单位</w:t>
            </w:r>
          </w:p>
        </w:tc>
        <w:tc>
          <w:tcPr>
            <w:tcW w:w="948" w:type="dxa"/>
            <w:vAlign w:val="top"/>
          </w:tcPr>
          <w:p w14:paraId="28E0F536">
            <w:pPr>
              <w:pStyle w:val="7"/>
              <w:spacing w:before="294" w:line="219" w:lineRule="auto"/>
              <w:ind w:left="244"/>
            </w:pPr>
            <w:r>
              <w:rPr>
                <w:spacing w:val="-6"/>
              </w:rPr>
              <w:t>数量</w:t>
            </w:r>
          </w:p>
        </w:tc>
        <w:tc>
          <w:tcPr>
            <w:tcW w:w="1209" w:type="dxa"/>
            <w:vAlign w:val="top"/>
          </w:tcPr>
          <w:p w14:paraId="503303DF">
            <w:pPr>
              <w:pStyle w:val="7"/>
              <w:spacing w:before="294" w:line="219" w:lineRule="auto"/>
              <w:jc w:val="center"/>
            </w:pPr>
            <w:r>
              <w:rPr>
                <w:rFonts w:hint="eastAsia"/>
                <w:lang w:val="en-US" w:eastAsia="zh-CN"/>
              </w:rPr>
              <w:t>单价</w:t>
            </w:r>
          </w:p>
        </w:tc>
        <w:tc>
          <w:tcPr>
            <w:tcW w:w="1273" w:type="dxa"/>
            <w:vAlign w:val="top"/>
          </w:tcPr>
          <w:p w14:paraId="6EBEF483">
            <w:pPr>
              <w:pStyle w:val="7"/>
              <w:spacing w:before="294" w:line="221" w:lineRule="auto"/>
              <w:ind w:left="407"/>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129" w:type="dxa"/>
            <w:vAlign w:val="top"/>
          </w:tcPr>
          <w:p w14:paraId="1C1F9F01">
            <w:pPr>
              <w:rPr>
                <w:rFonts w:ascii="Arial"/>
                <w:sz w:val="21"/>
              </w:rPr>
            </w:pPr>
          </w:p>
        </w:tc>
        <w:tc>
          <w:tcPr>
            <w:tcW w:w="948" w:type="dxa"/>
            <w:vAlign w:val="top"/>
          </w:tcPr>
          <w:p w14:paraId="749A4D87">
            <w:pPr>
              <w:rPr>
                <w:rFonts w:ascii="Arial"/>
                <w:sz w:val="21"/>
              </w:rPr>
            </w:pPr>
          </w:p>
        </w:tc>
        <w:tc>
          <w:tcPr>
            <w:tcW w:w="1209" w:type="dxa"/>
            <w:vAlign w:val="top"/>
          </w:tcPr>
          <w:p w14:paraId="37F6CBF5">
            <w:pPr>
              <w:rPr>
                <w:rFonts w:ascii="Arial"/>
                <w:sz w:val="21"/>
              </w:rPr>
            </w:pPr>
          </w:p>
        </w:tc>
        <w:tc>
          <w:tcPr>
            <w:tcW w:w="1273" w:type="dxa"/>
            <w:vAlign w:val="top"/>
          </w:tcPr>
          <w:p w14:paraId="31CA7BF0">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129" w:type="dxa"/>
            <w:vAlign w:val="top"/>
          </w:tcPr>
          <w:p w14:paraId="0D7980FF">
            <w:pPr>
              <w:rPr>
                <w:rFonts w:ascii="Arial"/>
                <w:sz w:val="21"/>
              </w:rPr>
            </w:pPr>
          </w:p>
        </w:tc>
        <w:tc>
          <w:tcPr>
            <w:tcW w:w="948" w:type="dxa"/>
            <w:vAlign w:val="top"/>
          </w:tcPr>
          <w:p w14:paraId="3295A4D9">
            <w:pPr>
              <w:rPr>
                <w:rFonts w:ascii="Arial"/>
                <w:sz w:val="21"/>
              </w:rPr>
            </w:pPr>
          </w:p>
        </w:tc>
        <w:tc>
          <w:tcPr>
            <w:tcW w:w="1209" w:type="dxa"/>
            <w:vAlign w:val="top"/>
          </w:tcPr>
          <w:p w14:paraId="44C01DDA">
            <w:pPr>
              <w:rPr>
                <w:rFonts w:ascii="Arial"/>
                <w:sz w:val="21"/>
              </w:rPr>
            </w:pPr>
          </w:p>
        </w:tc>
        <w:tc>
          <w:tcPr>
            <w:tcW w:w="1273" w:type="dxa"/>
            <w:vAlign w:val="top"/>
          </w:tcPr>
          <w:p w14:paraId="7C301B43">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129" w:type="dxa"/>
            <w:vAlign w:val="top"/>
          </w:tcPr>
          <w:p w14:paraId="44BC7F47">
            <w:pPr>
              <w:rPr>
                <w:rFonts w:ascii="Arial"/>
                <w:sz w:val="21"/>
              </w:rPr>
            </w:pPr>
          </w:p>
        </w:tc>
        <w:tc>
          <w:tcPr>
            <w:tcW w:w="948" w:type="dxa"/>
            <w:vAlign w:val="top"/>
          </w:tcPr>
          <w:p w14:paraId="3750ED47">
            <w:pPr>
              <w:rPr>
                <w:rFonts w:ascii="Arial"/>
                <w:sz w:val="21"/>
              </w:rPr>
            </w:pPr>
          </w:p>
        </w:tc>
        <w:tc>
          <w:tcPr>
            <w:tcW w:w="1209" w:type="dxa"/>
            <w:vAlign w:val="top"/>
          </w:tcPr>
          <w:p w14:paraId="10345546">
            <w:pPr>
              <w:rPr>
                <w:rFonts w:ascii="Arial"/>
                <w:sz w:val="21"/>
              </w:rPr>
            </w:pPr>
          </w:p>
        </w:tc>
        <w:tc>
          <w:tcPr>
            <w:tcW w:w="1273" w:type="dxa"/>
            <w:vAlign w:val="top"/>
          </w:tcPr>
          <w:p w14:paraId="6EE83595">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129" w:type="dxa"/>
            <w:vAlign w:val="top"/>
          </w:tcPr>
          <w:p w14:paraId="513A9001">
            <w:pPr>
              <w:rPr>
                <w:rFonts w:ascii="Arial"/>
                <w:sz w:val="21"/>
              </w:rPr>
            </w:pPr>
          </w:p>
        </w:tc>
        <w:tc>
          <w:tcPr>
            <w:tcW w:w="948" w:type="dxa"/>
            <w:vAlign w:val="top"/>
          </w:tcPr>
          <w:p w14:paraId="6E297136">
            <w:pPr>
              <w:rPr>
                <w:rFonts w:ascii="Arial"/>
                <w:sz w:val="21"/>
              </w:rPr>
            </w:pPr>
          </w:p>
        </w:tc>
        <w:tc>
          <w:tcPr>
            <w:tcW w:w="1209" w:type="dxa"/>
            <w:vAlign w:val="top"/>
          </w:tcPr>
          <w:p w14:paraId="407FC089">
            <w:pPr>
              <w:rPr>
                <w:rFonts w:ascii="Arial"/>
                <w:sz w:val="21"/>
              </w:rPr>
            </w:pPr>
          </w:p>
        </w:tc>
        <w:tc>
          <w:tcPr>
            <w:tcW w:w="1273" w:type="dxa"/>
            <w:vAlign w:val="top"/>
          </w:tcPr>
          <w:p w14:paraId="476E1650">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7CD028A">
            <w:pPr>
              <w:rPr>
                <w:rFonts w:ascii="Arial"/>
                <w:sz w:val="21"/>
              </w:rPr>
            </w:pPr>
          </w:p>
        </w:tc>
        <w:tc>
          <w:tcPr>
            <w:tcW w:w="1530" w:type="dxa"/>
            <w:vAlign w:val="top"/>
          </w:tcPr>
          <w:p w14:paraId="1568C005">
            <w:pPr>
              <w:rPr>
                <w:rFonts w:ascii="Arial"/>
                <w:sz w:val="21"/>
              </w:rPr>
            </w:pPr>
          </w:p>
        </w:tc>
        <w:tc>
          <w:tcPr>
            <w:tcW w:w="2757" w:type="dxa"/>
            <w:vAlign w:val="top"/>
          </w:tcPr>
          <w:p w14:paraId="6A3B5600">
            <w:pPr>
              <w:rPr>
                <w:rFonts w:ascii="Arial"/>
                <w:sz w:val="21"/>
              </w:rPr>
            </w:pPr>
          </w:p>
        </w:tc>
        <w:tc>
          <w:tcPr>
            <w:tcW w:w="1129" w:type="dxa"/>
            <w:vAlign w:val="top"/>
          </w:tcPr>
          <w:p w14:paraId="1E95F729">
            <w:pPr>
              <w:rPr>
                <w:rFonts w:ascii="Arial"/>
                <w:sz w:val="21"/>
              </w:rPr>
            </w:pPr>
          </w:p>
        </w:tc>
        <w:tc>
          <w:tcPr>
            <w:tcW w:w="948" w:type="dxa"/>
            <w:vAlign w:val="top"/>
          </w:tcPr>
          <w:p w14:paraId="4FBB3625">
            <w:pPr>
              <w:rPr>
                <w:rFonts w:ascii="Arial"/>
                <w:sz w:val="21"/>
              </w:rPr>
            </w:pPr>
          </w:p>
        </w:tc>
        <w:tc>
          <w:tcPr>
            <w:tcW w:w="1209" w:type="dxa"/>
            <w:vAlign w:val="top"/>
          </w:tcPr>
          <w:p w14:paraId="09CC8D8A">
            <w:pPr>
              <w:rPr>
                <w:rFonts w:ascii="Arial"/>
                <w:sz w:val="21"/>
              </w:rPr>
            </w:pPr>
          </w:p>
        </w:tc>
        <w:tc>
          <w:tcPr>
            <w:tcW w:w="1273" w:type="dxa"/>
            <w:vAlign w:val="top"/>
          </w:tcPr>
          <w:p w14:paraId="6FA66DD1">
            <w:pPr>
              <w:rPr>
                <w:rFonts w:ascii="Arial"/>
                <w:sz w:val="21"/>
              </w:rPr>
            </w:pPr>
          </w:p>
        </w:tc>
      </w:tr>
      <w:tr w14:paraId="722477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2442" w:type="dxa"/>
            <w:gridSpan w:val="2"/>
            <w:vAlign w:val="top"/>
          </w:tcPr>
          <w:p w14:paraId="0A3B04ED">
            <w:pPr>
              <w:pStyle w:val="7"/>
              <w:spacing w:before="189" w:line="228" w:lineRule="auto"/>
              <w:ind w:left="548"/>
              <w:rPr>
                <w:sz w:val="20"/>
                <w:szCs w:val="20"/>
              </w:rPr>
            </w:pPr>
            <w:r>
              <w:rPr>
                <w:rFonts w:hint="eastAsia"/>
                <w:sz w:val="20"/>
                <w:szCs w:val="20"/>
                <w:lang w:val="en-US" w:eastAsia="zh-CN"/>
              </w:rPr>
              <w:t>总单价合计（元）</w:t>
            </w:r>
          </w:p>
        </w:tc>
        <w:tc>
          <w:tcPr>
            <w:tcW w:w="7316" w:type="dxa"/>
            <w:gridSpan w:val="5"/>
            <w:vAlign w:val="top"/>
          </w:tcPr>
          <w:p w14:paraId="5F3D5355">
            <w:pPr>
              <w:rPr>
                <w:rFonts w:ascii="Arial"/>
                <w:sz w:val="21"/>
              </w:rPr>
            </w:pPr>
          </w:p>
        </w:tc>
      </w:tr>
    </w:tbl>
    <w:p w14:paraId="7BB4B6FF">
      <w:pPr>
        <w:pStyle w:val="3"/>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3"/>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3"/>
        <w:spacing w:before="79" w:line="219" w:lineRule="auto"/>
        <w:ind w:left="492"/>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DE9C5BD">
      <w:pPr>
        <w:pStyle w:val="3"/>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613625A4">
      <w:pPr>
        <w:spacing w:before="78" w:line="366" w:lineRule="auto"/>
        <w:ind w:left="239" w:right="181"/>
        <w:jc w:val="both"/>
        <w:rPr>
          <w:rFonts w:ascii="宋体" w:hAnsi="宋体" w:eastAsia="宋体" w:cs="宋体"/>
          <w:spacing w:val="1"/>
          <w:sz w:val="24"/>
          <w:szCs w:val="24"/>
        </w:rPr>
      </w:pPr>
    </w:p>
    <w:p w14:paraId="2C1AD929">
      <w:pPr>
        <w:spacing w:before="78" w:line="366" w:lineRule="auto"/>
        <w:ind w:left="239" w:right="181"/>
        <w:jc w:val="both"/>
        <w:rPr>
          <w:rFonts w:ascii="宋体" w:hAnsi="宋体" w:eastAsia="宋体" w:cs="宋体"/>
          <w:sz w:val="24"/>
          <w:szCs w:val="24"/>
        </w:rPr>
      </w:pPr>
      <w:r>
        <w:rPr>
          <w:rFonts w:ascii="宋体" w:hAnsi="宋体" w:eastAsia="宋体" w:cs="宋体"/>
          <w:spacing w:val="1"/>
          <w:sz w:val="24"/>
          <w:szCs w:val="24"/>
        </w:rPr>
        <w:t>注：1、请各投标人根据投标方案，在本表中</w:t>
      </w:r>
      <w:r>
        <w:rPr>
          <w:rFonts w:ascii="宋体" w:hAnsi="宋体" w:eastAsia="宋体" w:cs="宋体"/>
          <w:sz w:val="24"/>
          <w:szCs w:val="24"/>
        </w:rPr>
        <w:t>详细写明所有产品型号规格、主要技术参数、数</w:t>
      </w:r>
      <w:r>
        <w:rPr>
          <w:rFonts w:ascii="宋体" w:hAnsi="宋体" w:eastAsia="宋体" w:cs="宋体"/>
          <w:spacing w:val="1"/>
          <w:sz w:val="24"/>
          <w:szCs w:val="24"/>
        </w:rPr>
        <w:t>量、投标报价及品牌和产地；2、若获得中标资</w:t>
      </w:r>
      <w:r>
        <w:rPr>
          <w:rFonts w:ascii="宋体" w:hAnsi="宋体" w:eastAsia="宋体" w:cs="宋体"/>
          <w:sz w:val="24"/>
          <w:szCs w:val="24"/>
        </w:rPr>
        <w:t>格并与采购人签署采购合同，由于报价遗漏面</w:t>
      </w:r>
      <w:r>
        <w:rPr>
          <w:rFonts w:ascii="宋体" w:hAnsi="宋体" w:eastAsia="宋体" w:cs="宋体"/>
          <w:spacing w:val="-2"/>
          <w:sz w:val="24"/>
          <w:szCs w:val="24"/>
        </w:rPr>
        <w:t>造成在项目实施过程中出现费用的增加，均由中标供应</w:t>
      </w:r>
      <w:r>
        <w:rPr>
          <w:rFonts w:ascii="宋体" w:hAnsi="宋体" w:eastAsia="宋体" w:cs="宋体"/>
          <w:spacing w:val="-3"/>
          <w:sz w:val="24"/>
          <w:szCs w:val="24"/>
        </w:rPr>
        <w:t>商自行承担，采购人将不再支付任何额</w:t>
      </w:r>
      <w:r>
        <w:rPr>
          <w:rFonts w:ascii="宋体" w:hAnsi="宋体" w:eastAsia="宋体" w:cs="宋体"/>
          <w:spacing w:val="1"/>
          <w:sz w:val="24"/>
          <w:szCs w:val="24"/>
        </w:rPr>
        <w:t>外费用；3、投标人投标报价以人民币为单</w:t>
      </w:r>
      <w:r>
        <w:rPr>
          <w:rFonts w:ascii="宋体" w:hAnsi="宋体" w:eastAsia="宋体" w:cs="宋体"/>
          <w:sz w:val="24"/>
          <w:szCs w:val="24"/>
        </w:rPr>
        <w:t>位。投标报价包括但不限于：采购、包装费、运输</w:t>
      </w:r>
      <w:r>
        <w:rPr>
          <w:rFonts w:ascii="宋体" w:hAnsi="宋体" w:eastAsia="宋体" w:cs="宋体"/>
          <w:spacing w:val="-1"/>
          <w:sz w:val="24"/>
          <w:szCs w:val="24"/>
        </w:rPr>
        <w:t>费、保险费、装卸费、食品安全责任险、抽检、人员工资、验收、免费期</w:t>
      </w:r>
      <w:r>
        <w:rPr>
          <w:rFonts w:ascii="宋体" w:hAnsi="宋体" w:eastAsia="宋体" w:cs="宋体"/>
          <w:spacing w:val="-2"/>
          <w:sz w:val="24"/>
          <w:szCs w:val="24"/>
        </w:rPr>
        <w:t>维护费及售后服务、</w:t>
      </w:r>
      <w:r>
        <w:rPr>
          <w:rFonts w:ascii="宋体" w:hAnsi="宋体" w:eastAsia="宋体" w:cs="宋体"/>
          <w:sz w:val="24"/>
          <w:szCs w:val="24"/>
        </w:rPr>
        <w:t>税金等。运输途中风险由中标供应商自行承担；合同实施过程中应预</w:t>
      </w:r>
      <w:r>
        <w:rPr>
          <w:rFonts w:ascii="宋体" w:hAnsi="宋体" w:eastAsia="宋体" w:cs="宋体"/>
          <w:spacing w:val="-1"/>
          <w:sz w:val="24"/>
          <w:szCs w:val="24"/>
        </w:rPr>
        <w:t>见和不可预见费用等。</w:t>
      </w:r>
    </w:p>
    <w:p w14:paraId="53A56742">
      <w:pPr>
        <w:spacing w:line="219" w:lineRule="auto"/>
        <w:rPr>
          <w:sz w:val="24"/>
          <w:szCs w:val="24"/>
        </w:rPr>
        <w:sectPr>
          <w:footerReference r:id="rId74"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3"/>
        <w:spacing w:before="140" w:line="223" w:lineRule="auto"/>
        <w:ind w:left="3299"/>
        <w:rPr>
          <w:sz w:val="43"/>
          <w:szCs w:val="43"/>
        </w:rPr>
      </w:pPr>
      <w:r>
        <w:rPr>
          <w:b/>
          <w:bCs/>
          <w:spacing w:val="2"/>
          <w:sz w:val="43"/>
          <w:szCs w:val="43"/>
        </w:rPr>
        <w:t>第二部分</w:t>
      </w:r>
    </w:p>
    <w:p w14:paraId="0863AF3B">
      <w:pPr>
        <w:pStyle w:val="3"/>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5"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3"/>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3"/>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3"/>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3"/>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3"/>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3"/>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298B1FB5">
      <w:pPr>
        <w:pStyle w:val="3"/>
        <w:spacing w:before="79" w:line="219" w:lineRule="auto"/>
        <w:ind w:left="476"/>
        <w:rPr>
          <w:sz w:val="24"/>
          <w:szCs w:val="24"/>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705335E1">
      <w:pPr>
        <w:spacing w:line="257" w:lineRule="auto"/>
        <w:rPr>
          <w:rFonts w:ascii="Arial"/>
          <w:sz w:val="21"/>
        </w:rPr>
      </w:pPr>
    </w:p>
    <w:p w14:paraId="5429814F">
      <w:pPr>
        <w:pStyle w:val="3"/>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3"/>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3"/>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3"/>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3"/>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3"/>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3"/>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6"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3"/>
        <w:spacing w:before="91" w:line="219" w:lineRule="auto"/>
        <w:ind w:left="3950"/>
      </w:pPr>
      <w:r>
        <w:rPr>
          <w:b/>
          <w:bCs/>
          <w:spacing w:val="-4"/>
        </w:rPr>
        <w:t>5、投标单位简介</w:t>
      </w:r>
    </w:p>
    <w:p w14:paraId="240DA2B1">
      <w:pPr>
        <w:pStyle w:val="3"/>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6"/>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7"/>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7"/>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7"/>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7"/>
              <w:spacing w:before="78" w:line="221" w:lineRule="auto"/>
              <w:ind w:left="115"/>
            </w:pPr>
            <w:r>
              <w:rPr>
                <w:spacing w:val="-3"/>
              </w:rPr>
              <w:t>联系方式</w:t>
            </w:r>
          </w:p>
        </w:tc>
        <w:tc>
          <w:tcPr>
            <w:tcW w:w="1051" w:type="dxa"/>
            <w:vAlign w:val="top"/>
          </w:tcPr>
          <w:p w14:paraId="4111D6E2">
            <w:pPr>
              <w:pStyle w:val="7"/>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7"/>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7"/>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7"/>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7"/>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58A9890C">
            <w:pPr>
              <w:pStyle w:val="7"/>
              <w:spacing w:before="285" w:line="219" w:lineRule="auto"/>
              <w:ind w:left="115"/>
            </w:pPr>
            <w:r>
              <w:rPr>
                <w:spacing w:val="-3"/>
              </w:rPr>
              <w:t>法定代表人</w:t>
            </w:r>
          </w:p>
        </w:tc>
        <w:tc>
          <w:tcPr>
            <w:tcW w:w="1051" w:type="dxa"/>
            <w:vAlign w:val="top"/>
          </w:tcPr>
          <w:p w14:paraId="7BF3396C">
            <w:pPr>
              <w:pStyle w:val="7"/>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7"/>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7"/>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7"/>
              <w:spacing w:before="285" w:line="219" w:lineRule="auto"/>
              <w:ind w:left="118"/>
            </w:pPr>
            <w:r>
              <w:rPr>
                <w:spacing w:val="-3"/>
              </w:rPr>
              <w:t>项目负责人</w:t>
            </w:r>
          </w:p>
        </w:tc>
        <w:tc>
          <w:tcPr>
            <w:tcW w:w="1051" w:type="dxa"/>
            <w:vAlign w:val="top"/>
          </w:tcPr>
          <w:p w14:paraId="2ACDE457">
            <w:pPr>
              <w:pStyle w:val="7"/>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7"/>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7"/>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7"/>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7"/>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7"/>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7"/>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7"/>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7"/>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7"/>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3"/>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3"/>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3"/>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7"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3"/>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3"/>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3"/>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3"/>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3"/>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3"/>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8"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3"/>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3"/>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3"/>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3"/>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3"/>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8"/>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9"/>
                    <a:stretch>
                      <a:fillRect/>
                    </a:stretch>
                  </pic:blipFill>
                  <pic:spPr>
                    <a:xfrm>
                      <a:off x="0" y="0"/>
                      <a:ext cx="76200" cy="397510"/>
                    </a:xfrm>
                    <a:prstGeom prst="rect">
                      <a:avLst/>
                    </a:prstGeom>
                  </pic:spPr>
                </pic:pic>
              </a:graphicData>
            </a:graphic>
          </wp:anchor>
        </w:drawing>
      </w:r>
    </w:p>
    <w:p w14:paraId="7956C896">
      <w:pPr>
        <w:pStyle w:val="3"/>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3"/>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3"/>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3"/>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3"/>
        <w:spacing w:line="378" w:lineRule="exact"/>
        <w:ind w:left="1200"/>
        <w:rPr>
          <w:sz w:val="24"/>
          <w:szCs w:val="24"/>
        </w:rPr>
      </w:pPr>
      <w:r>
        <w:rPr>
          <w:spacing w:val="-8"/>
          <w:position w:val="3"/>
          <w:sz w:val="24"/>
          <w:szCs w:val="24"/>
        </w:rPr>
        <w:t>……</w:t>
      </w:r>
    </w:p>
    <w:p w14:paraId="7C2B4C21">
      <w:pPr>
        <w:pStyle w:val="3"/>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3"/>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3"/>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3"/>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3"/>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9" w:name="bookmark20"/>
      <w:bookmarkEnd w:id="9"/>
      <w:r>
        <w:rPr>
          <w:spacing w:val="5"/>
          <w:sz w:val="24"/>
          <w:szCs w:val="24"/>
        </w:rPr>
        <w:t>不填报。</w:t>
      </w:r>
    </w:p>
    <w:p w14:paraId="0E19C3B5">
      <w:pPr>
        <w:spacing w:line="297" w:lineRule="auto"/>
        <w:rPr>
          <w:sz w:val="24"/>
          <w:szCs w:val="24"/>
        </w:rPr>
        <w:sectPr>
          <w:footerReference r:id="rId79"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3"/>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3"/>
        <w:spacing w:before="205" w:line="220" w:lineRule="auto"/>
        <w:ind w:left="473"/>
        <w:rPr>
          <w:sz w:val="24"/>
          <w:szCs w:val="24"/>
        </w:rPr>
      </w:pPr>
      <w:r>
        <w:rPr>
          <w:spacing w:val="-1"/>
          <w:sz w:val="24"/>
          <w:szCs w:val="24"/>
        </w:rPr>
        <w:t>【不属于监狱企业的无需填写、递交】</w:t>
      </w:r>
    </w:p>
    <w:p w14:paraId="46EFCD64">
      <w:pPr>
        <w:pStyle w:val="3"/>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3"/>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3"/>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3"/>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3"/>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3"/>
        <w:spacing w:before="78" w:line="219" w:lineRule="auto"/>
        <w:ind w:left="5281"/>
        <w:rPr>
          <w:sz w:val="24"/>
          <w:szCs w:val="24"/>
        </w:rPr>
      </w:pPr>
      <w:r>
        <w:rPr>
          <w:spacing w:val="-2"/>
          <w:sz w:val="24"/>
          <w:szCs w:val="24"/>
        </w:rPr>
        <w:t>单位名称（盖章</w:t>
      </w:r>
      <w:r>
        <w:rPr>
          <w:sz w:val="24"/>
          <w:szCs w:val="24"/>
        </w:rPr>
        <w:t>）：</w:t>
      </w:r>
    </w:p>
    <w:p w14:paraId="77E1522A">
      <w:pPr>
        <w:pStyle w:val="3"/>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80"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3"/>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3"/>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3"/>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3"/>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3"/>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3"/>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3"/>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3"/>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3"/>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3"/>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3"/>
        <w:spacing w:before="79" w:line="219" w:lineRule="auto"/>
        <w:ind w:left="1"/>
        <w:rPr>
          <w:sz w:val="24"/>
          <w:szCs w:val="24"/>
        </w:rPr>
      </w:pPr>
      <w:r>
        <w:rPr>
          <w:spacing w:val="-1"/>
          <w:sz w:val="24"/>
          <w:szCs w:val="24"/>
        </w:rPr>
        <w:t>提供《监狱企业声明函》及其相关的充分的证明材料】。</w:t>
      </w:r>
    </w:p>
    <w:p w14:paraId="75C8B823">
      <w:pPr>
        <w:pStyle w:val="3"/>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81"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3"/>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3"/>
        <w:spacing w:before="78" w:line="219" w:lineRule="auto"/>
        <w:ind w:left="766"/>
        <w:rPr>
          <w:sz w:val="24"/>
          <w:szCs w:val="24"/>
        </w:rPr>
      </w:pPr>
      <w:r>
        <w:rPr>
          <w:spacing w:val="-2"/>
          <w:sz w:val="24"/>
          <w:szCs w:val="24"/>
        </w:rPr>
        <w:t>供应商名称：</w:t>
      </w:r>
    </w:p>
    <w:p w14:paraId="7768DDE4">
      <w:pPr>
        <w:pStyle w:val="3"/>
        <w:spacing w:before="183" w:line="220" w:lineRule="auto"/>
        <w:ind w:left="768"/>
        <w:rPr>
          <w:sz w:val="24"/>
          <w:szCs w:val="24"/>
        </w:rPr>
      </w:pPr>
      <w:r>
        <w:rPr>
          <w:spacing w:val="-3"/>
          <w:sz w:val="24"/>
          <w:szCs w:val="24"/>
        </w:rPr>
        <w:t>单位性质：</w:t>
      </w:r>
    </w:p>
    <w:p w14:paraId="152C966F">
      <w:pPr>
        <w:pStyle w:val="3"/>
        <w:spacing w:before="179" w:line="229" w:lineRule="auto"/>
        <w:ind w:left="766"/>
        <w:rPr>
          <w:sz w:val="24"/>
          <w:szCs w:val="24"/>
        </w:rPr>
      </w:pPr>
      <w:r>
        <w:rPr>
          <w:spacing w:val="-4"/>
          <w:sz w:val="24"/>
          <w:szCs w:val="24"/>
        </w:rPr>
        <w:t>地址：</w:t>
      </w:r>
    </w:p>
    <w:p w14:paraId="0F07B9EE">
      <w:pPr>
        <w:pStyle w:val="3"/>
        <w:spacing w:before="171" w:line="219" w:lineRule="auto"/>
        <w:ind w:left="768"/>
        <w:rPr>
          <w:sz w:val="24"/>
          <w:szCs w:val="24"/>
        </w:rPr>
      </w:pPr>
      <w:r>
        <w:rPr>
          <w:spacing w:val="-2"/>
          <w:sz w:val="24"/>
          <w:szCs w:val="24"/>
        </w:rPr>
        <w:t>成立时间：年月日</w:t>
      </w:r>
    </w:p>
    <w:p w14:paraId="45E78268">
      <w:pPr>
        <w:pStyle w:val="3"/>
        <w:spacing w:before="180" w:line="220" w:lineRule="auto"/>
        <w:ind w:left="768"/>
        <w:rPr>
          <w:sz w:val="24"/>
          <w:szCs w:val="24"/>
        </w:rPr>
      </w:pPr>
      <w:r>
        <w:rPr>
          <w:spacing w:val="-3"/>
          <w:sz w:val="24"/>
          <w:szCs w:val="24"/>
        </w:rPr>
        <w:t>经营期限：</w:t>
      </w:r>
    </w:p>
    <w:p w14:paraId="45577668">
      <w:pPr>
        <w:pStyle w:val="3"/>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3"/>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3"/>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50"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3"/>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51"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3"/>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3"/>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3"/>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3"/>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82"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3"/>
        <w:spacing w:before="91" w:line="219" w:lineRule="auto"/>
        <w:ind w:left="3260"/>
      </w:pPr>
      <w:r>
        <w:rPr>
          <w:b/>
          <w:bCs/>
          <w:spacing w:val="-3"/>
        </w:rPr>
        <w:t>9、法定代表人授权委托书</w:t>
      </w:r>
    </w:p>
    <w:p w14:paraId="38A265B4">
      <w:pPr>
        <w:pStyle w:val="3"/>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3"/>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3"/>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6"/>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7"/>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6"/>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7"/>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6"/>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7"/>
              <w:spacing w:before="78" w:line="219" w:lineRule="auto"/>
              <w:ind w:left="880"/>
            </w:pPr>
            <w:r>
              <w:rPr>
                <w:spacing w:val="-2"/>
              </w:rPr>
              <w:t>法人身份证复印件正面</w:t>
            </w:r>
          </w:p>
        </w:tc>
      </w:tr>
    </w:tbl>
    <w:p w14:paraId="1A283A21">
      <w:pPr>
        <w:spacing w:line="205" w:lineRule="exact"/>
      </w:pPr>
    </w:p>
    <w:tbl>
      <w:tblPr>
        <w:tblStyle w:val="6"/>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7"/>
              <w:spacing w:before="78" w:line="219" w:lineRule="auto"/>
              <w:ind w:left="880"/>
            </w:pPr>
            <w:r>
              <w:rPr>
                <w:spacing w:val="-2"/>
              </w:rPr>
              <w:t>法人身份证复印件反面</w:t>
            </w:r>
          </w:p>
        </w:tc>
      </w:tr>
    </w:tbl>
    <w:p w14:paraId="0342E2D1">
      <w:pPr>
        <w:pStyle w:val="3"/>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3"/>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3"/>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3"/>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3"/>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3"/>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83"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3"/>
        <w:spacing w:before="91" w:line="219" w:lineRule="auto"/>
        <w:ind w:left="2371"/>
      </w:pPr>
      <w:r>
        <w:rPr>
          <w:b/>
          <w:bCs/>
          <w:spacing w:val="-5"/>
        </w:rPr>
        <w:t>10、产品保证供货有效证明。</w:t>
      </w:r>
    </w:p>
    <w:p w14:paraId="6BA711D6">
      <w:pPr>
        <w:spacing w:line="219" w:lineRule="auto"/>
        <w:sectPr>
          <w:footerReference r:id="rId84"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3"/>
        <w:spacing w:before="91" w:line="219" w:lineRule="auto"/>
        <w:ind w:left="2381"/>
        <w:outlineLvl w:val="1"/>
      </w:pPr>
      <w:r>
        <w:rPr>
          <w:b/>
          <w:bCs/>
          <w:spacing w:val="-4"/>
        </w:rPr>
        <w:t>11、拟投入本项目使用车辆配备情况一览表</w:t>
      </w:r>
    </w:p>
    <w:p w14:paraId="06F2E3C5">
      <w:pPr>
        <w:pStyle w:val="3"/>
        <w:spacing w:before="281" w:line="220" w:lineRule="auto"/>
        <w:ind w:left="604"/>
        <w:rPr>
          <w:sz w:val="24"/>
          <w:szCs w:val="24"/>
        </w:rPr>
      </w:pPr>
      <w:r>
        <w:rPr>
          <w:spacing w:val="-3"/>
          <w:sz w:val="24"/>
          <w:szCs w:val="24"/>
        </w:rPr>
        <w:t>项目名称：</w:t>
      </w:r>
    </w:p>
    <w:p w14:paraId="69A2EF0A">
      <w:pPr>
        <w:pStyle w:val="3"/>
        <w:spacing w:before="112" w:line="219" w:lineRule="auto"/>
        <w:ind w:left="604"/>
        <w:rPr>
          <w:sz w:val="24"/>
          <w:szCs w:val="24"/>
        </w:rPr>
      </w:pPr>
      <w:r>
        <w:rPr>
          <w:spacing w:val="-3"/>
          <w:sz w:val="24"/>
          <w:szCs w:val="24"/>
        </w:rPr>
        <w:t>项目编号：</w:t>
      </w:r>
    </w:p>
    <w:tbl>
      <w:tblPr>
        <w:tblStyle w:val="6"/>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7"/>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7"/>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7"/>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7"/>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7"/>
              <w:spacing w:before="78" w:line="219" w:lineRule="auto"/>
              <w:ind w:left="143"/>
            </w:pPr>
            <w:r>
              <w:rPr>
                <w:spacing w:val="-3"/>
              </w:rPr>
              <w:t>主要参数</w:t>
            </w:r>
          </w:p>
        </w:tc>
        <w:tc>
          <w:tcPr>
            <w:tcW w:w="1098" w:type="dxa"/>
            <w:vAlign w:val="top"/>
          </w:tcPr>
          <w:p w14:paraId="0C78C4ED">
            <w:pPr>
              <w:pStyle w:val="7"/>
              <w:spacing w:before="222" w:line="241" w:lineRule="auto"/>
              <w:ind w:left="438" w:right="125" w:hanging="262"/>
            </w:pPr>
            <w:r>
              <w:rPr>
                <w:spacing w:val="-13"/>
              </w:rPr>
              <w:t>自有/租</w:t>
            </w:r>
            <w:r>
              <w:t>用</w:t>
            </w:r>
          </w:p>
        </w:tc>
        <w:tc>
          <w:tcPr>
            <w:tcW w:w="1555" w:type="dxa"/>
            <w:vAlign w:val="top"/>
          </w:tcPr>
          <w:p w14:paraId="0DE588C1">
            <w:pPr>
              <w:pStyle w:val="7"/>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7"/>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3"/>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3"/>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3"/>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3"/>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5"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3"/>
        <w:spacing w:before="91" w:line="221" w:lineRule="auto"/>
        <w:ind w:left="3528"/>
      </w:pPr>
      <w:r>
        <w:rPr>
          <w:b/>
          <w:bCs/>
          <w:spacing w:val="-5"/>
        </w:rPr>
        <w:t>12、人员配备情况一览表</w:t>
      </w:r>
    </w:p>
    <w:p w14:paraId="7814CDD6">
      <w:pPr>
        <w:pStyle w:val="3"/>
        <w:spacing w:before="230" w:line="220" w:lineRule="auto"/>
        <w:ind w:left="904"/>
        <w:rPr>
          <w:sz w:val="24"/>
          <w:szCs w:val="24"/>
        </w:rPr>
      </w:pPr>
      <w:r>
        <w:rPr>
          <w:spacing w:val="-3"/>
          <w:sz w:val="24"/>
          <w:szCs w:val="24"/>
        </w:rPr>
        <w:t>项目名称：</w:t>
      </w:r>
    </w:p>
    <w:p w14:paraId="5FCDDD9A">
      <w:pPr>
        <w:pStyle w:val="3"/>
        <w:spacing w:before="115" w:line="219" w:lineRule="auto"/>
        <w:ind w:left="904"/>
        <w:rPr>
          <w:spacing w:val="-3"/>
          <w:sz w:val="24"/>
          <w:szCs w:val="24"/>
        </w:rPr>
      </w:pPr>
      <w:r>
        <w:rPr>
          <w:spacing w:val="-3"/>
          <w:sz w:val="24"/>
          <w:szCs w:val="24"/>
        </w:rPr>
        <w:t>项目编号：</w:t>
      </w:r>
    </w:p>
    <w:tbl>
      <w:tblPr>
        <w:tblStyle w:val="6"/>
        <w:tblW w:w="9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2"/>
        <w:gridCol w:w="2105"/>
        <w:gridCol w:w="2023"/>
        <w:gridCol w:w="2641"/>
        <w:gridCol w:w="1473"/>
      </w:tblGrid>
      <w:tr w14:paraId="76D3D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002" w:type="dxa"/>
            <w:vAlign w:val="top"/>
          </w:tcPr>
          <w:p w14:paraId="73F74076">
            <w:pPr>
              <w:pStyle w:val="7"/>
              <w:spacing w:before="229" w:line="222" w:lineRule="auto"/>
              <w:ind w:left="275"/>
            </w:pPr>
            <w:r>
              <w:rPr>
                <w:spacing w:val="-8"/>
              </w:rPr>
              <w:t>序号</w:t>
            </w:r>
          </w:p>
        </w:tc>
        <w:tc>
          <w:tcPr>
            <w:tcW w:w="2105" w:type="dxa"/>
            <w:vAlign w:val="top"/>
          </w:tcPr>
          <w:p w14:paraId="52AFFBB8">
            <w:pPr>
              <w:pStyle w:val="7"/>
              <w:spacing w:before="229" w:line="224" w:lineRule="auto"/>
              <w:ind w:left="823"/>
            </w:pPr>
            <w:r>
              <w:rPr>
                <w:spacing w:val="-8"/>
              </w:rPr>
              <w:t>姓名</w:t>
            </w:r>
          </w:p>
        </w:tc>
        <w:tc>
          <w:tcPr>
            <w:tcW w:w="2023" w:type="dxa"/>
            <w:vAlign w:val="top"/>
          </w:tcPr>
          <w:p w14:paraId="1E61F7F8">
            <w:pPr>
              <w:pStyle w:val="7"/>
              <w:spacing w:before="229" w:line="220" w:lineRule="auto"/>
              <w:ind w:left="789"/>
            </w:pPr>
            <w:r>
              <w:rPr>
                <w:spacing w:val="-10"/>
              </w:rPr>
              <w:t>性别</w:t>
            </w:r>
          </w:p>
        </w:tc>
        <w:tc>
          <w:tcPr>
            <w:tcW w:w="2641" w:type="dxa"/>
            <w:vAlign w:val="top"/>
          </w:tcPr>
          <w:p w14:paraId="2225773D">
            <w:pPr>
              <w:pStyle w:val="7"/>
              <w:spacing w:before="229" w:line="219" w:lineRule="auto"/>
              <w:ind w:left="136"/>
            </w:pPr>
            <w:r>
              <w:rPr>
                <w:spacing w:val="-2"/>
              </w:rPr>
              <w:t>在本项目中承担的工作</w:t>
            </w:r>
          </w:p>
        </w:tc>
        <w:tc>
          <w:tcPr>
            <w:tcW w:w="1473" w:type="dxa"/>
            <w:vAlign w:val="top"/>
          </w:tcPr>
          <w:p w14:paraId="77178317">
            <w:pPr>
              <w:pStyle w:val="7"/>
              <w:spacing w:before="229" w:line="224" w:lineRule="auto"/>
              <w:ind w:left="510"/>
            </w:pPr>
            <w:r>
              <w:rPr>
                <w:spacing w:val="-9"/>
              </w:rPr>
              <w:t>备注</w:t>
            </w:r>
          </w:p>
        </w:tc>
      </w:tr>
      <w:tr w14:paraId="1463F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6A74B03B">
            <w:pPr>
              <w:pStyle w:val="7"/>
              <w:spacing w:before="55" w:line="222" w:lineRule="auto"/>
              <w:ind w:left="465"/>
            </w:pPr>
            <w:r>
              <w:t>1</w:t>
            </w:r>
          </w:p>
        </w:tc>
        <w:tc>
          <w:tcPr>
            <w:tcW w:w="2105" w:type="dxa"/>
            <w:vAlign w:val="top"/>
          </w:tcPr>
          <w:p w14:paraId="5BD702F6">
            <w:pPr>
              <w:rPr>
                <w:rFonts w:ascii="Arial"/>
                <w:sz w:val="21"/>
              </w:rPr>
            </w:pPr>
          </w:p>
        </w:tc>
        <w:tc>
          <w:tcPr>
            <w:tcW w:w="2023" w:type="dxa"/>
            <w:vAlign w:val="top"/>
          </w:tcPr>
          <w:p w14:paraId="784BED9E">
            <w:pPr>
              <w:rPr>
                <w:rFonts w:ascii="Arial"/>
                <w:sz w:val="21"/>
              </w:rPr>
            </w:pPr>
          </w:p>
        </w:tc>
        <w:tc>
          <w:tcPr>
            <w:tcW w:w="2641" w:type="dxa"/>
            <w:vAlign w:val="top"/>
          </w:tcPr>
          <w:p w14:paraId="325DDD12">
            <w:pPr>
              <w:rPr>
                <w:rFonts w:ascii="Arial"/>
                <w:sz w:val="21"/>
              </w:rPr>
            </w:pPr>
          </w:p>
        </w:tc>
        <w:tc>
          <w:tcPr>
            <w:tcW w:w="1473" w:type="dxa"/>
            <w:vAlign w:val="top"/>
          </w:tcPr>
          <w:p w14:paraId="57C3DFD7">
            <w:pPr>
              <w:rPr>
                <w:rFonts w:ascii="Arial"/>
                <w:sz w:val="21"/>
              </w:rPr>
            </w:pPr>
          </w:p>
        </w:tc>
      </w:tr>
      <w:tr w14:paraId="4A4F8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707A2E04">
            <w:pPr>
              <w:pStyle w:val="7"/>
              <w:spacing w:before="56" w:line="221" w:lineRule="auto"/>
              <w:ind w:left="450"/>
            </w:pPr>
            <w:r>
              <w:t>2</w:t>
            </w:r>
          </w:p>
        </w:tc>
        <w:tc>
          <w:tcPr>
            <w:tcW w:w="2105" w:type="dxa"/>
            <w:vAlign w:val="top"/>
          </w:tcPr>
          <w:p w14:paraId="1F363104">
            <w:pPr>
              <w:rPr>
                <w:rFonts w:ascii="Arial"/>
                <w:sz w:val="21"/>
              </w:rPr>
            </w:pPr>
          </w:p>
        </w:tc>
        <w:tc>
          <w:tcPr>
            <w:tcW w:w="2023" w:type="dxa"/>
            <w:vAlign w:val="top"/>
          </w:tcPr>
          <w:p w14:paraId="617D2BA9">
            <w:pPr>
              <w:rPr>
                <w:rFonts w:ascii="Arial"/>
                <w:sz w:val="21"/>
              </w:rPr>
            </w:pPr>
          </w:p>
        </w:tc>
        <w:tc>
          <w:tcPr>
            <w:tcW w:w="2641" w:type="dxa"/>
            <w:vAlign w:val="top"/>
          </w:tcPr>
          <w:p w14:paraId="2ED34C2D">
            <w:pPr>
              <w:rPr>
                <w:rFonts w:ascii="Arial"/>
                <w:sz w:val="21"/>
              </w:rPr>
            </w:pPr>
          </w:p>
        </w:tc>
        <w:tc>
          <w:tcPr>
            <w:tcW w:w="1473" w:type="dxa"/>
            <w:vAlign w:val="top"/>
          </w:tcPr>
          <w:p w14:paraId="04BC62B6">
            <w:pPr>
              <w:rPr>
                <w:rFonts w:ascii="Arial"/>
                <w:sz w:val="21"/>
              </w:rPr>
            </w:pPr>
          </w:p>
        </w:tc>
      </w:tr>
      <w:tr w14:paraId="242239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63490C1A">
            <w:pPr>
              <w:pStyle w:val="7"/>
              <w:spacing w:before="56" w:line="221" w:lineRule="auto"/>
              <w:ind w:left="452"/>
            </w:pPr>
            <w:r>
              <w:t>3</w:t>
            </w:r>
          </w:p>
        </w:tc>
        <w:tc>
          <w:tcPr>
            <w:tcW w:w="2105" w:type="dxa"/>
            <w:vAlign w:val="top"/>
          </w:tcPr>
          <w:p w14:paraId="76ECCAF4">
            <w:pPr>
              <w:rPr>
                <w:rFonts w:ascii="Arial"/>
                <w:sz w:val="21"/>
              </w:rPr>
            </w:pPr>
          </w:p>
        </w:tc>
        <w:tc>
          <w:tcPr>
            <w:tcW w:w="2023" w:type="dxa"/>
            <w:vAlign w:val="top"/>
          </w:tcPr>
          <w:p w14:paraId="16F5A931">
            <w:pPr>
              <w:rPr>
                <w:rFonts w:ascii="Arial"/>
                <w:sz w:val="21"/>
              </w:rPr>
            </w:pPr>
          </w:p>
        </w:tc>
        <w:tc>
          <w:tcPr>
            <w:tcW w:w="2641" w:type="dxa"/>
            <w:vAlign w:val="top"/>
          </w:tcPr>
          <w:p w14:paraId="625A42A0">
            <w:pPr>
              <w:rPr>
                <w:rFonts w:ascii="Arial"/>
                <w:sz w:val="21"/>
              </w:rPr>
            </w:pPr>
          </w:p>
        </w:tc>
        <w:tc>
          <w:tcPr>
            <w:tcW w:w="1473" w:type="dxa"/>
            <w:vAlign w:val="top"/>
          </w:tcPr>
          <w:p w14:paraId="3242E7D0">
            <w:pPr>
              <w:rPr>
                <w:rFonts w:ascii="Arial"/>
                <w:sz w:val="21"/>
              </w:rPr>
            </w:pPr>
          </w:p>
        </w:tc>
      </w:tr>
      <w:tr w14:paraId="231434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002" w:type="dxa"/>
            <w:vAlign w:val="top"/>
          </w:tcPr>
          <w:p w14:paraId="3EBE27AD">
            <w:pPr>
              <w:pStyle w:val="7"/>
              <w:spacing w:before="58" w:line="220" w:lineRule="auto"/>
              <w:ind w:left="404"/>
            </w:pPr>
            <w:r>
              <w:t>…</w:t>
            </w:r>
          </w:p>
        </w:tc>
        <w:tc>
          <w:tcPr>
            <w:tcW w:w="2105" w:type="dxa"/>
            <w:vAlign w:val="top"/>
          </w:tcPr>
          <w:p w14:paraId="34CAAD3E">
            <w:pPr>
              <w:rPr>
                <w:rFonts w:ascii="Arial"/>
                <w:sz w:val="21"/>
              </w:rPr>
            </w:pPr>
          </w:p>
        </w:tc>
        <w:tc>
          <w:tcPr>
            <w:tcW w:w="2023" w:type="dxa"/>
            <w:vAlign w:val="top"/>
          </w:tcPr>
          <w:p w14:paraId="2BA93DE2">
            <w:pPr>
              <w:rPr>
                <w:rFonts w:ascii="Arial"/>
                <w:sz w:val="21"/>
              </w:rPr>
            </w:pPr>
          </w:p>
        </w:tc>
        <w:tc>
          <w:tcPr>
            <w:tcW w:w="2641" w:type="dxa"/>
            <w:vAlign w:val="top"/>
          </w:tcPr>
          <w:p w14:paraId="6001B23B">
            <w:pPr>
              <w:rPr>
                <w:rFonts w:ascii="Arial"/>
                <w:sz w:val="21"/>
              </w:rPr>
            </w:pPr>
          </w:p>
        </w:tc>
        <w:tc>
          <w:tcPr>
            <w:tcW w:w="1473" w:type="dxa"/>
            <w:vAlign w:val="top"/>
          </w:tcPr>
          <w:p w14:paraId="4BC15A95">
            <w:pPr>
              <w:rPr>
                <w:rFonts w:ascii="Arial"/>
                <w:sz w:val="21"/>
              </w:rPr>
            </w:pPr>
          </w:p>
        </w:tc>
      </w:tr>
      <w:tr w14:paraId="76084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4261B854">
            <w:pPr>
              <w:rPr>
                <w:rFonts w:ascii="Arial"/>
                <w:sz w:val="21"/>
              </w:rPr>
            </w:pPr>
          </w:p>
        </w:tc>
        <w:tc>
          <w:tcPr>
            <w:tcW w:w="2105" w:type="dxa"/>
            <w:vAlign w:val="top"/>
          </w:tcPr>
          <w:p w14:paraId="6DDC9152">
            <w:pPr>
              <w:rPr>
                <w:rFonts w:ascii="Arial"/>
                <w:sz w:val="21"/>
              </w:rPr>
            </w:pPr>
          </w:p>
        </w:tc>
        <w:tc>
          <w:tcPr>
            <w:tcW w:w="2023" w:type="dxa"/>
            <w:vAlign w:val="top"/>
          </w:tcPr>
          <w:p w14:paraId="4A48C39D">
            <w:pPr>
              <w:rPr>
                <w:rFonts w:ascii="Arial"/>
                <w:sz w:val="21"/>
              </w:rPr>
            </w:pPr>
          </w:p>
        </w:tc>
        <w:tc>
          <w:tcPr>
            <w:tcW w:w="2641" w:type="dxa"/>
            <w:vAlign w:val="top"/>
          </w:tcPr>
          <w:p w14:paraId="40174621">
            <w:pPr>
              <w:rPr>
                <w:rFonts w:ascii="Arial"/>
                <w:sz w:val="21"/>
              </w:rPr>
            </w:pPr>
          </w:p>
        </w:tc>
        <w:tc>
          <w:tcPr>
            <w:tcW w:w="1473" w:type="dxa"/>
            <w:vAlign w:val="top"/>
          </w:tcPr>
          <w:p w14:paraId="3C8E8B54">
            <w:pPr>
              <w:rPr>
                <w:rFonts w:ascii="Arial"/>
                <w:sz w:val="21"/>
              </w:rPr>
            </w:pPr>
          </w:p>
        </w:tc>
      </w:tr>
      <w:tr w14:paraId="75E42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5CDB9EAD">
            <w:pPr>
              <w:rPr>
                <w:rFonts w:ascii="Arial"/>
                <w:sz w:val="21"/>
              </w:rPr>
            </w:pPr>
          </w:p>
        </w:tc>
        <w:tc>
          <w:tcPr>
            <w:tcW w:w="2105" w:type="dxa"/>
            <w:vAlign w:val="top"/>
          </w:tcPr>
          <w:p w14:paraId="1A33FD38">
            <w:pPr>
              <w:rPr>
                <w:rFonts w:ascii="Arial"/>
                <w:sz w:val="21"/>
              </w:rPr>
            </w:pPr>
          </w:p>
        </w:tc>
        <w:tc>
          <w:tcPr>
            <w:tcW w:w="2023" w:type="dxa"/>
            <w:vAlign w:val="top"/>
          </w:tcPr>
          <w:p w14:paraId="44483404">
            <w:pPr>
              <w:rPr>
                <w:rFonts w:ascii="Arial"/>
                <w:sz w:val="21"/>
              </w:rPr>
            </w:pPr>
          </w:p>
        </w:tc>
        <w:tc>
          <w:tcPr>
            <w:tcW w:w="2641" w:type="dxa"/>
            <w:vAlign w:val="top"/>
          </w:tcPr>
          <w:p w14:paraId="504C7BF8">
            <w:pPr>
              <w:rPr>
                <w:rFonts w:ascii="Arial"/>
                <w:sz w:val="21"/>
              </w:rPr>
            </w:pPr>
          </w:p>
        </w:tc>
        <w:tc>
          <w:tcPr>
            <w:tcW w:w="1473" w:type="dxa"/>
            <w:vAlign w:val="top"/>
          </w:tcPr>
          <w:p w14:paraId="1ACE44F2">
            <w:pPr>
              <w:rPr>
                <w:rFonts w:ascii="Arial"/>
                <w:sz w:val="21"/>
              </w:rPr>
            </w:pPr>
          </w:p>
        </w:tc>
      </w:tr>
      <w:tr w14:paraId="7AA68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1002" w:type="dxa"/>
            <w:vAlign w:val="top"/>
          </w:tcPr>
          <w:p w14:paraId="09038911">
            <w:pPr>
              <w:rPr>
                <w:rFonts w:ascii="Arial"/>
                <w:sz w:val="21"/>
              </w:rPr>
            </w:pPr>
          </w:p>
        </w:tc>
        <w:tc>
          <w:tcPr>
            <w:tcW w:w="2105" w:type="dxa"/>
            <w:vAlign w:val="top"/>
          </w:tcPr>
          <w:p w14:paraId="04A69181">
            <w:pPr>
              <w:rPr>
                <w:rFonts w:ascii="Arial"/>
                <w:sz w:val="21"/>
              </w:rPr>
            </w:pPr>
          </w:p>
        </w:tc>
        <w:tc>
          <w:tcPr>
            <w:tcW w:w="2023" w:type="dxa"/>
            <w:vAlign w:val="top"/>
          </w:tcPr>
          <w:p w14:paraId="3AD66250">
            <w:pPr>
              <w:rPr>
                <w:rFonts w:ascii="Arial"/>
                <w:sz w:val="21"/>
              </w:rPr>
            </w:pPr>
          </w:p>
        </w:tc>
        <w:tc>
          <w:tcPr>
            <w:tcW w:w="2641" w:type="dxa"/>
            <w:vAlign w:val="top"/>
          </w:tcPr>
          <w:p w14:paraId="2D93C5C3">
            <w:pPr>
              <w:rPr>
                <w:rFonts w:ascii="Arial"/>
                <w:sz w:val="21"/>
              </w:rPr>
            </w:pPr>
          </w:p>
        </w:tc>
        <w:tc>
          <w:tcPr>
            <w:tcW w:w="1473" w:type="dxa"/>
            <w:vAlign w:val="top"/>
          </w:tcPr>
          <w:p w14:paraId="6827DF9D">
            <w:pPr>
              <w:rPr>
                <w:rFonts w:ascii="Arial"/>
                <w:sz w:val="21"/>
              </w:rPr>
            </w:pPr>
          </w:p>
        </w:tc>
      </w:tr>
      <w:tr w14:paraId="0C45B2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1002" w:type="dxa"/>
            <w:vAlign w:val="top"/>
          </w:tcPr>
          <w:p w14:paraId="406240FA">
            <w:pPr>
              <w:rPr>
                <w:rFonts w:ascii="Arial"/>
                <w:sz w:val="21"/>
              </w:rPr>
            </w:pPr>
          </w:p>
        </w:tc>
        <w:tc>
          <w:tcPr>
            <w:tcW w:w="2105" w:type="dxa"/>
            <w:vAlign w:val="top"/>
          </w:tcPr>
          <w:p w14:paraId="1048FA8A">
            <w:pPr>
              <w:rPr>
                <w:rFonts w:ascii="Arial"/>
                <w:sz w:val="21"/>
              </w:rPr>
            </w:pPr>
          </w:p>
        </w:tc>
        <w:tc>
          <w:tcPr>
            <w:tcW w:w="2023" w:type="dxa"/>
            <w:vAlign w:val="top"/>
          </w:tcPr>
          <w:p w14:paraId="233B1E79">
            <w:pPr>
              <w:rPr>
                <w:rFonts w:ascii="Arial"/>
                <w:sz w:val="21"/>
              </w:rPr>
            </w:pPr>
          </w:p>
        </w:tc>
        <w:tc>
          <w:tcPr>
            <w:tcW w:w="2641" w:type="dxa"/>
            <w:vAlign w:val="top"/>
          </w:tcPr>
          <w:p w14:paraId="3F972F1E">
            <w:pPr>
              <w:rPr>
                <w:rFonts w:ascii="Arial"/>
                <w:sz w:val="21"/>
              </w:rPr>
            </w:pPr>
          </w:p>
        </w:tc>
        <w:tc>
          <w:tcPr>
            <w:tcW w:w="1473" w:type="dxa"/>
            <w:vAlign w:val="top"/>
          </w:tcPr>
          <w:p w14:paraId="59930DC0">
            <w:pPr>
              <w:rPr>
                <w:rFonts w:ascii="Arial"/>
                <w:sz w:val="21"/>
              </w:rPr>
            </w:pPr>
          </w:p>
        </w:tc>
      </w:tr>
    </w:tbl>
    <w:p w14:paraId="4B7B3BA5">
      <w:pPr>
        <w:pStyle w:val="3"/>
        <w:spacing w:before="115" w:line="219" w:lineRule="auto"/>
        <w:ind w:left="904"/>
        <w:rPr>
          <w:spacing w:val="-3"/>
          <w:sz w:val="24"/>
          <w:szCs w:val="24"/>
        </w:rPr>
      </w:pPr>
    </w:p>
    <w:p w14:paraId="0AA1B40C">
      <w:pPr>
        <w:spacing w:line="97" w:lineRule="exact"/>
      </w:pPr>
    </w:p>
    <w:p w14:paraId="34A0C4D4">
      <w:pPr>
        <w:pStyle w:val="3"/>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3"/>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3"/>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3"/>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6"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3"/>
        <w:spacing w:before="91" w:line="219" w:lineRule="auto"/>
        <w:ind w:left="2064"/>
      </w:pPr>
      <w:r>
        <w:rPr>
          <w:b/>
          <w:bCs/>
          <w:spacing w:val="-4"/>
        </w:rPr>
        <w:t>13、配送中心或有固定店铺经营场所基本情况表</w:t>
      </w:r>
    </w:p>
    <w:p w14:paraId="58430D4A">
      <w:pPr>
        <w:spacing w:before="214"/>
      </w:pPr>
    </w:p>
    <w:tbl>
      <w:tblPr>
        <w:tblStyle w:val="6"/>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679" w:type="dxa"/>
            <w:textDirection w:val="tbRlV"/>
            <w:vAlign w:val="top"/>
          </w:tcPr>
          <w:p w14:paraId="1B69A365">
            <w:pPr>
              <w:pStyle w:val="7"/>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7"/>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7"/>
              <w:spacing w:before="78" w:line="221" w:lineRule="auto"/>
              <w:ind w:left="450"/>
            </w:pPr>
            <w:r>
              <w:rPr>
                <w:spacing w:val="-4"/>
              </w:rPr>
              <w:t>详细地址</w:t>
            </w:r>
          </w:p>
        </w:tc>
        <w:tc>
          <w:tcPr>
            <w:tcW w:w="4959" w:type="dxa"/>
            <w:vAlign w:val="top"/>
          </w:tcPr>
          <w:p w14:paraId="3D8E49CD">
            <w:pPr>
              <w:pStyle w:val="7"/>
              <w:spacing w:before="117" w:line="219" w:lineRule="auto"/>
              <w:ind w:left="115"/>
            </w:pPr>
            <w:r>
              <w:rPr>
                <w:spacing w:val="-4"/>
              </w:rPr>
              <w:t>基本情况介绍（包括配送中心或有固定店铺经</w:t>
            </w:r>
          </w:p>
          <w:p w14:paraId="0FA7DEA3">
            <w:pPr>
              <w:pStyle w:val="7"/>
              <w:spacing w:before="117" w:line="219" w:lineRule="auto"/>
              <w:ind w:left="122"/>
            </w:pPr>
            <w:r>
              <w:rPr>
                <w:spacing w:val="-4"/>
              </w:rPr>
              <w:t>营场所的营业面积、冷藏库、设备等硬件和软</w:t>
            </w:r>
          </w:p>
          <w:p w14:paraId="3CF993C5">
            <w:pPr>
              <w:pStyle w:val="7"/>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7"/>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3"/>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3"/>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3"/>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3"/>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7"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3"/>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3"/>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3"/>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3"/>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3"/>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3"/>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3"/>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3"/>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3"/>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3"/>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3"/>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3"/>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8"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3"/>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3"/>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3"/>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3"/>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3"/>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3"/>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3"/>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3"/>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3"/>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9"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3"/>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3"/>
        <w:spacing w:before="78" w:line="219" w:lineRule="auto"/>
        <w:ind w:left="378"/>
        <w:rPr>
          <w:sz w:val="24"/>
          <w:szCs w:val="24"/>
        </w:rPr>
      </w:pPr>
      <w:r>
        <w:rPr>
          <w:spacing w:val="-2"/>
          <w:sz w:val="24"/>
          <w:szCs w:val="24"/>
        </w:rPr>
        <w:t>供应商名称：</w:t>
      </w:r>
    </w:p>
    <w:p w14:paraId="1973425F">
      <w:pPr>
        <w:spacing w:before="221"/>
      </w:pPr>
    </w:p>
    <w:tbl>
      <w:tblPr>
        <w:tblStyle w:val="6"/>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7"/>
              <w:spacing w:before="78" w:line="221" w:lineRule="auto"/>
              <w:ind w:left="115"/>
            </w:pPr>
            <w:r>
              <w:rPr>
                <w:spacing w:val="-5"/>
              </w:rPr>
              <w:t>序号</w:t>
            </w:r>
          </w:p>
        </w:tc>
        <w:tc>
          <w:tcPr>
            <w:tcW w:w="2205" w:type="dxa"/>
            <w:vAlign w:val="top"/>
          </w:tcPr>
          <w:p w14:paraId="09289C00">
            <w:pPr>
              <w:pStyle w:val="7"/>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7"/>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7"/>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7"/>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7"/>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7"/>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7"/>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7"/>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7"/>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3"/>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3"/>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3"/>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90"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3"/>
        <w:spacing w:before="91" w:line="220" w:lineRule="auto"/>
        <w:ind w:left="3751"/>
      </w:pPr>
      <w:r>
        <w:rPr>
          <w:b/>
          <w:bCs/>
          <w:spacing w:val="-5"/>
        </w:rPr>
        <w:t>16、商务条款偏离表</w:t>
      </w:r>
    </w:p>
    <w:p w14:paraId="4938E999">
      <w:pPr>
        <w:spacing w:line="437" w:lineRule="auto"/>
        <w:rPr>
          <w:rFonts w:ascii="Arial"/>
          <w:sz w:val="21"/>
        </w:rPr>
      </w:pPr>
    </w:p>
    <w:p w14:paraId="6D086196">
      <w:pPr>
        <w:pStyle w:val="3"/>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6"/>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7"/>
              <w:spacing w:before="298" w:line="221" w:lineRule="auto"/>
              <w:ind w:left="133"/>
            </w:pPr>
            <w:r>
              <w:rPr>
                <w:spacing w:val="-5"/>
              </w:rPr>
              <w:t>序号</w:t>
            </w:r>
          </w:p>
        </w:tc>
        <w:tc>
          <w:tcPr>
            <w:tcW w:w="1368" w:type="dxa"/>
            <w:vAlign w:val="top"/>
          </w:tcPr>
          <w:p w14:paraId="09D21865">
            <w:pPr>
              <w:pStyle w:val="7"/>
              <w:spacing w:before="93" w:line="283" w:lineRule="auto"/>
              <w:ind w:left="329" w:right="204" w:hanging="120"/>
            </w:pPr>
            <w:r>
              <w:rPr>
                <w:spacing w:val="-3"/>
              </w:rPr>
              <w:t>招标文件</w:t>
            </w:r>
            <w:r>
              <w:rPr>
                <w:spacing w:val="-4"/>
              </w:rPr>
              <w:t>条目号</w:t>
            </w:r>
          </w:p>
        </w:tc>
        <w:tc>
          <w:tcPr>
            <w:tcW w:w="2806" w:type="dxa"/>
            <w:vAlign w:val="top"/>
          </w:tcPr>
          <w:p w14:paraId="18902CC9">
            <w:pPr>
              <w:pStyle w:val="7"/>
              <w:spacing w:before="299" w:line="219" w:lineRule="auto"/>
              <w:ind w:left="329"/>
            </w:pPr>
            <w:r>
              <w:rPr>
                <w:spacing w:val="-2"/>
              </w:rPr>
              <w:t>招标文件的商务条款</w:t>
            </w:r>
          </w:p>
        </w:tc>
        <w:tc>
          <w:tcPr>
            <w:tcW w:w="2895" w:type="dxa"/>
            <w:vAlign w:val="top"/>
          </w:tcPr>
          <w:p w14:paraId="4B8877AB">
            <w:pPr>
              <w:pStyle w:val="7"/>
              <w:spacing w:before="299" w:line="219" w:lineRule="auto"/>
              <w:ind w:left="378"/>
            </w:pPr>
            <w:r>
              <w:rPr>
                <w:spacing w:val="-2"/>
              </w:rPr>
              <w:t>投标文件的商务条款</w:t>
            </w:r>
          </w:p>
        </w:tc>
        <w:tc>
          <w:tcPr>
            <w:tcW w:w="2160" w:type="dxa"/>
            <w:vAlign w:val="top"/>
          </w:tcPr>
          <w:p w14:paraId="183593C8">
            <w:pPr>
              <w:pStyle w:val="7"/>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7"/>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7"/>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7"/>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7"/>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7"/>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7"/>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7"/>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3"/>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3"/>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3"/>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91"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3"/>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3"/>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3"/>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3"/>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3"/>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3"/>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92"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3"/>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3"/>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3"/>
        <w:spacing w:before="91" w:line="219" w:lineRule="auto"/>
      </w:pPr>
      <w:r>
        <w:rPr>
          <w:b/>
          <w:bCs/>
          <w:spacing w:val="-3"/>
        </w:rPr>
        <w:t>20、投标人认为有必要提供的声明及文件资料。</w:t>
      </w:r>
    </w:p>
    <w:p w14:paraId="56562E4B">
      <w:pPr>
        <w:spacing w:line="219" w:lineRule="auto"/>
        <w:sectPr>
          <w:footerReference r:id="rId93"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3"/>
        <w:spacing w:before="140" w:line="223" w:lineRule="auto"/>
        <w:ind w:left="3299"/>
        <w:rPr>
          <w:sz w:val="43"/>
          <w:szCs w:val="43"/>
        </w:rPr>
      </w:pPr>
      <w:r>
        <w:rPr>
          <w:b/>
          <w:bCs/>
          <w:spacing w:val="2"/>
          <w:sz w:val="43"/>
          <w:szCs w:val="43"/>
        </w:rPr>
        <w:t>第三部分</w:t>
      </w:r>
    </w:p>
    <w:p w14:paraId="3301ED47">
      <w:pPr>
        <w:pStyle w:val="3"/>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4"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3"/>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3"/>
        <w:spacing w:before="91" w:line="219" w:lineRule="auto"/>
        <w:ind w:left="2"/>
      </w:pPr>
      <w:r>
        <w:rPr>
          <w:b/>
          <w:bCs/>
          <w:spacing w:val="-3"/>
        </w:rPr>
        <w:t>22、对本次投标详细的实施方案；</w:t>
      </w:r>
    </w:p>
    <w:p w14:paraId="52B987E7">
      <w:pPr>
        <w:pStyle w:val="3"/>
        <w:spacing w:before="161" w:line="219" w:lineRule="auto"/>
        <w:rPr>
          <w:sz w:val="24"/>
          <w:szCs w:val="24"/>
        </w:rPr>
      </w:pPr>
      <w:r>
        <w:rPr>
          <w:spacing w:val="-1"/>
          <w:sz w:val="24"/>
          <w:szCs w:val="24"/>
        </w:rPr>
        <w:t>投标人应按要求递交完整的实施方案</w:t>
      </w:r>
    </w:p>
    <w:p w14:paraId="47D3ACE1">
      <w:pPr>
        <w:pStyle w:val="3"/>
        <w:spacing w:before="176" w:line="219" w:lineRule="auto"/>
        <w:ind w:left="8"/>
        <w:rPr>
          <w:sz w:val="24"/>
          <w:szCs w:val="24"/>
        </w:rPr>
      </w:pPr>
      <w:r>
        <w:rPr>
          <w:spacing w:val="-2"/>
          <w:sz w:val="24"/>
          <w:szCs w:val="24"/>
        </w:rPr>
        <w:t>（一）服务工作目标，管理方案；</w:t>
      </w:r>
    </w:p>
    <w:p w14:paraId="1AE19644">
      <w:pPr>
        <w:pStyle w:val="3"/>
        <w:spacing w:before="175" w:line="219" w:lineRule="auto"/>
        <w:ind w:left="8"/>
        <w:rPr>
          <w:sz w:val="24"/>
          <w:szCs w:val="24"/>
        </w:rPr>
      </w:pPr>
      <w:r>
        <w:rPr>
          <w:spacing w:val="-2"/>
          <w:sz w:val="24"/>
          <w:szCs w:val="24"/>
        </w:rPr>
        <w:t>（二）对采购人需求的响应程度；</w:t>
      </w:r>
    </w:p>
    <w:p w14:paraId="0CE36F56">
      <w:pPr>
        <w:pStyle w:val="3"/>
        <w:spacing w:before="174" w:line="220" w:lineRule="auto"/>
        <w:ind w:left="8"/>
        <w:rPr>
          <w:sz w:val="24"/>
          <w:szCs w:val="24"/>
        </w:rPr>
      </w:pPr>
      <w:r>
        <w:rPr>
          <w:spacing w:val="-3"/>
          <w:sz w:val="24"/>
          <w:szCs w:val="24"/>
        </w:rPr>
        <w:t>（三）整体运作流程；</w:t>
      </w:r>
    </w:p>
    <w:p w14:paraId="794B2F9B">
      <w:pPr>
        <w:pStyle w:val="3"/>
        <w:spacing w:before="175" w:line="220" w:lineRule="auto"/>
        <w:ind w:left="8"/>
        <w:rPr>
          <w:sz w:val="24"/>
          <w:szCs w:val="24"/>
        </w:rPr>
      </w:pPr>
      <w:r>
        <w:rPr>
          <w:spacing w:val="-2"/>
          <w:sz w:val="24"/>
          <w:szCs w:val="24"/>
        </w:rPr>
        <w:t>（四）质量保证体系及措施；</w:t>
      </w:r>
    </w:p>
    <w:p w14:paraId="32BED322">
      <w:pPr>
        <w:pStyle w:val="3"/>
        <w:spacing w:before="175" w:line="219" w:lineRule="auto"/>
        <w:ind w:left="8"/>
        <w:rPr>
          <w:sz w:val="24"/>
          <w:szCs w:val="24"/>
        </w:rPr>
      </w:pPr>
      <w:r>
        <w:rPr>
          <w:spacing w:val="-2"/>
          <w:sz w:val="24"/>
          <w:szCs w:val="24"/>
        </w:rPr>
        <w:t>（五）配送方案及特殊情况应急方案；</w:t>
      </w:r>
    </w:p>
    <w:p w14:paraId="057BBBDF">
      <w:pPr>
        <w:pStyle w:val="3"/>
        <w:spacing w:before="173" w:line="219" w:lineRule="auto"/>
        <w:ind w:left="8"/>
        <w:rPr>
          <w:sz w:val="24"/>
          <w:szCs w:val="24"/>
        </w:rPr>
      </w:pPr>
      <w:r>
        <w:rPr>
          <w:spacing w:val="-2"/>
          <w:sz w:val="24"/>
          <w:szCs w:val="24"/>
        </w:rPr>
        <w:t>（六）出现产品质量问题退换货承诺；</w:t>
      </w:r>
    </w:p>
    <w:p w14:paraId="225122D5">
      <w:pPr>
        <w:pStyle w:val="3"/>
        <w:spacing w:before="177" w:line="219" w:lineRule="auto"/>
        <w:ind w:left="8"/>
        <w:rPr>
          <w:sz w:val="24"/>
          <w:szCs w:val="24"/>
        </w:rPr>
      </w:pPr>
      <w:r>
        <w:rPr>
          <w:spacing w:val="-2"/>
          <w:sz w:val="24"/>
          <w:szCs w:val="24"/>
        </w:rPr>
        <w:t>（七）食品安全管理制度；</w:t>
      </w:r>
    </w:p>
    <w:p w14:paraId="3E186A83">
      <w:pPr>
        <w:pStyle w:val="3"/>
        <w:spacing w:before="176" w:line="219" w:lineRule="auto"/>
        <w:ind w:left="8"/>
        <w:rPr>
          <w:sz w:val="24"/>
          <w:szCs w:val="24"/>
        </w:rPr>
      </w:pPr>
      <w:r>
        <w:rPr>
          <w:spacing w:val="-3"/>
          <w:sz w:val="24"/>
          <w:szCs w:val="24"/>
        </w:rPr>
        <w:t>（八）车辆管理制度；</w:t>
      </w:r>
    </w:p>
    <w:p w14:paraId="6B77F4FB">
      <w:pPr>
        <w:pStyle w:val="3"/>
        <w:spacing w:before="174" w:line="219" w:lineRule="auto"/>
        <w:ind w:left="8"/>
        <w:rPr>
          <w:sz w:val="24"/>
          <w:szCs w:val="24"/>
        </w:rPr>
      </w:pPr>
      <w:r>
        <w:rPr>
          <w:spacing w:val="-2"/>
          <w:sz w:val="24"/>
          <w:szCs w:val="24"/>
        </w:rPr>
        <w:t>（九）工作人员配置、管理；</w:t>
      </w:r>
    </w:p>
    <w:p w14:paraId="27C38265">
      <w:pPr>
        <w:pStyle w:val="3"/>
        <w:spacing w:before="176" w:line="219" w:lineRule="auto"/>
        <w:ind w:left="8"/>
        <w:rPr>
          <w:sz w:val="24"/>
          <w:szCs w:val="24"/>
        </w:rPr>
      </w:pPr>
      <w:r>
        <w:rPr>
          <w:spacing w:val="-2"/>
          <w:sz w:val="24"/>
          <w:szCs w:val="24"/>
        </w:rPr>
        <w:t>（十）其它承诺或说明；</w:t>
      </w:r>
    </w:p>
    <w:p w14:paraId="6B4FF08D">
      <w:pPr>
        <w:pStyle w:val="3"/>
        <w:spacing w:before="176" w:line="219" w:lineRule="auto"/>
        <w:ind w:left="8"/>
        <w:rPr>
          <w:sz w:val="24"/>
          <w:szCs w:val="24"/>
        </w:rPr>
      </w:pPr>
      <w:r>
        <w:rPr>
          <w:spacing w:val="-2"/>
          <w:sz w:val="24"/>
          <w:szCs w:val="24"/>
        </w:rPr>
        <w:t>（十一）提出合理化建议等；</w:t>
      </w:r>
    </w:p>
    <w:p w14:paraId="23B519DB">
      <w:pPr>
        <w:pStyle w:val="3"/>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3"/>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5"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3"/>
        <w:spacing w:before="91" w:line="220" w:lineRule="auto"/>
        <w:ind w:left="3734"/>
      </w:pPr>
      <w:r>
        <w:rPr>
          <w:b/>
          <w:bCs/>
          <w:spacing w:val="-4"/>
        </w:rPr>
        <w:t>24、产品参数偏离表</w:t>
      </w:r>
    </w:p>
    <w:p w14:paraId="5FF31962">
      <w:pPr>
        <w:spacing w:line="437" w:lineRule="auto"/>
        <w:rPr>
          <w:rFonts w:ascii="Arial"/>
          <w:sz w:val="21"/>
        </w:rPr>
      </w:pPr>
    </w:p>
    <w:p w14:paraId="7B536EB5">
      <w:pPr>
        <w:pStyle w:val="3"/>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6"/>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7"/>
              <w:spacing w:before="78" w:line="221" w:lineRule="auto"/>
              <w:ind w:left="212"/>
            </w:pPr>
            <w:r>
              <w:rPr>
                <w:spacing w:val="-5"/>
              </w:rPr>
              <w:t>序号</w:t>
            </w:r>
          </w:p>
        </w:tc>
        <w:tc>
          <w:tcPr>
            <w:tcW w:w="1276" w:type="dxa"/>
            <w:vAlign w:val="top"/>
          </w:tcPr>
          <w:p w14:paraId="7BA4E367">
            <w:pPr>
              <w:pStyle w:val="7"/>
              <w:spacing w:before="196" w:line="220" w:lineRule="auto"/>
              <w:ind w:left="211"/>
            </w:pPr>
            <w:r>
              <w:rPr>
                <w:spacing w:val="32"/>
              </w:rPr>
              <w:t>招标文</w:t>
            </w:r>
          </w:p>
          <w:p w14:paraId="067FEF9F">
            <w:pPr>
              <w:spacing w:line="256" w:lineRule="auto"/>
              <w:rPr>
                <w:rFonts w:ascii="Arial"/>
                <w:sz w:val="21"/>
              </w:rPr>
            </w:pPr>
          </w:p>
          <w:p w14:paraId="676F9631">
            <w:pPr>
              <w:pStyle w:val="7"/>
              <w:spacing w:before="78" w:line="219" w:lineRule="auto"/>
              <w:ind w:left="209"/>
            </w:pPr>
            <w:r>
              <w:rPr>
                <w:spacing w:val="32"/>
              </w:rPr>
              <w:t>件规格</w:t>
            </w:r>
          </w:p>
          <w:p w14:paraId="199C60DB">
            <w:pPr>
              <w:spacing w:line="259" w:lineRule="auto"/>
              <w:rPr>
                <w:rFonts w:ascii="Arial"/>
                <w:sz w:val="21"/>
              </w:rPr>
            </w:pPr>
          </w:p>
          <w:p w14:paraId="274D6951">
            <w:pPr>
              <w:pStyle w:val="7"/>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7"/>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7"/>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7"/>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7"/>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3"/>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3"/>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3"/>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3"/>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3"/>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3"/>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3"/>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6"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3"/>
        <w:spacing w:before="91" w:line="221" w:lineRule="auto"/>
        <w:ind w:left="3801"/>
      </w:pPr>
      <w:r>
        <w:rPr>
          <w:b/>
          <w:bCs/>
          <w:spacing w:val="-7"/>
        </w:rPr>
        <w:t>中小企业划分标准</w:t>
      </w:r>
    </w:p>
    <w:p w14:paraId="22724AC7">
      <w:pPr>
        <w:spacing w:line="348" w:lineRule="auto"/>
        <w:rPr>
          <w:rFonts w:ascii="Arial"/>
          <w:sz w:val="21"/>
        </w:rPr>
      </w:pPr>
    </w:p>
    <w:p w14:paraId="510DF746">
      <w:pPr>
        <w:pStyle w:val="3"/>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6"/>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7"/>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7"/>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7"/>
              <w:spacing w:before="122" w:line="228" w:lineRule="auto"/>
              <w:ind w:left="338"/>
              <w:rPr>
                <w:sz w:val="20"/>
                <w:szCs w:val="20"/>
              </w:rPr>
            </w:pPr>
            <w:r>
              <w:rPr>
                <w:spacing w:val="-5"/>
                <w:sz w:val="20"/>
                <w:szCs w:val="20"/>
              </w:rPr>
              <w:t>中型</w:t>
            </w:r>
          </w:p>
        </w:tc>
        <w:tc>
          <w:tcPr>
            <w:tcW w:w="6991" w:type="dxa"/>
            <w:vAlign w:val="top"/>
          </w:tcPr>
          <w:p w14:paraId="4276BBF0">
            <w:pPr>
              <w:pStyle w:val="7"/>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7"/>
              <w:spacing w:before="121" w:line="230" w:lineRule="auto"/>
              <w:ind w:left="324"/>
              <w:rPr>
                <w:sz w:val="20"/>
                <w:szCs w:val="20"/>
              </w:rPr>
            </w:pPr>
            <w:r>
              <w:rPr>
                <w:spacing w:val="2"/>
                <w:sz w:val="20"/>
                <w:szCs w:val="20"/>
              </w:rPr>
              <w:t>小型</w:t>
            </w:r>
          </w:p>
        </w:tc>
        <w:tc>
          <w:tcPr>
            <w:tcW w:w="6991" w:type="dxa"/>
            <w:vAlign w:val="top"/>
          </w:tcPr>
          <w:p w14:paraId="08D2CDD6">
            <w:pPr>
              <w:pStyle w:val="7"/>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7"/>
              <w:spacing w:before="123" w:line="228" w:lineRule="auto"/>
              <w:ind w:left="318"/>
              <w:rPr>
                <w:sz w:val="20"/>
                <w:szCs w:val="20"/>
              </w:rPr>
            </w:pPr>
            <w:r>
              <w:rPr>
                <w:spacing w:val="4"/>
                <w:sz w:val="20"/>
                <w:szCs w:val="20"/>
              </w:rPr>
              <w:t>微型</w:t>
            </w:r>
          </w:p>
        </w:tc>
        <w:tc>
          <w:tcPr>
            <w:tcW w:w="6991" w:type="dxa"/>
            <w:vAlign w:val="top"/>
          </w:tcPr>
          <w:p w14:paraId="60D4663C">
            <w:pPr>
              <w:pStyle w:val="7"/>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7"/>
              <w:spacing w:before="103"/>
              <w:ind w:left="664"/>
              <w:rPr>
                <w:sz w:val="20"/>
                <w:szCs w:val="20"/>
              </w:rPr>
            </w:pPr>
            <w:r>
              <w:rPr>
                <w:spacing w:val="3"/>
                <w:sz w:val="20"/>
                <w:szCs w:val="20"/>
              </w:rPr>
              <w:t>工业</w:t>
            </w:r>
          </w:p>
          <w:p w14:paraId="77CFB362">
            <w:pPr>
              <w:pStyle w:val="7"/>
              <w:spacing w:before="155" w:line="227" w:lineRule="auto"/>
              <w:ind w:left="41"/>
              <w:rPr>
                <w:sz w:val="20"/>
                <w:szCs w:val="20"/>
              </w:rPr>
            </w:pPr>
            <w:r>
              <w:rPr>
                <w:spacing w:val="7"/>
                <w:sz w:val="20"/>
                <w:szCs w:val="20"/>
              </w:rPr>
              <w:t>（包括采矿业，制</w:t>
            </w:r>
          </w:p>
          <w:p w14:paraId="1A1EE252">
            <w:pPr>
              <w:pStyle w:val="7"/>
              <w:spacing w:before="168" w:line="228" w:lineRule="auto"/>
              <w:jc w:val="right"/>
              <w:rPr>
                <w:sz w:val="20"/>
                <w:szCs w:val="20"/>
              </w:rPr>
            </w:pPr>
            <w:r>
              <w:rPr>
                <w:spacing w:val="-11"/>
                <w:sz w:val="20"/>
                <w:szCs w:val="20"/>
              </w:rPr>
              <w:t>造业，电力、热力、</w:t>
            </w:r>
          </w:p>
          <w:p w14:paraId="30B20B09">
            <w:pPr>
              <w:pStyle w:val="7"/>
              <w:spacing w:before="168" w:line="227" w:lineRule="auto"/>
              <w:ind w:left="31"/>
              <w:rPr>
                <w:sz w:val="20"/>
                <w:szCs w:val="20"/>
              </w:rPr>
            </w:pPr>
            <w:r>
              <w:rPr>
                <w:spacing w:val="8"/>
                <w:sz w:val="20"/>
                <w:szCs w:val="20"/>
              </w:rPr>
              <w:t>燃气及水生产和供</w:t>
            </w:r>
          </w:p>
          <w:p w14:paraId="7CA7BDD2">
            <w:pPr>
              <w:pStyle w:val="7"/>
              <w:spacing w:before="169" w:line="230" w:lineRule="auto"/>
              <w:ind w:left="556"/>
              <w:rPr>
                <w:sz w:val="20"/>
                <w:szCs w:val="20"/>
              </w:rPr>
            </w:pPr>
            <w:r>
              <w:rPr>
                <w:spacing w:val="3"/>
                <w:sz w:val="20"/>
                <w:szCs w:val="20"/>
              </w:rPr>
              <w:t>应业）</w:t>
            </w:r>
          </w:p>
        </w:tc>
        <w:tc>
          <w:tcPr>
            <w:tcW w:w="8039" w:type="dxa"/>
            <w:gridSpan w:val="2"/>
            <w:vAlign w:val="top"/>
          </w:tcPr>
          <w:p w14:paraId="4B77543A">
            <w:pPr>
              <w:pStyle w:val="7"/>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7"/>
              <w:spacing w:before="123" w:line="228" w:lineRule="auto"/>
              <w:ind w:left="338"/>
              <w:rPr>
                <w:sz w:val="20"/>
                <w:szCs w:val="20"/>
              </w:rPr>
            </w:pPr>
            <w:r>
              <w:rPr>
                <w:spacing w:val="-5"/>
                <w:sz w:val="20"/>
                <w:szCs w:val="20"/>
              </w:rPr>
              <w:t>中型</w:t>
            </w:r>
          </w:p>
        </w:tc>
        <w:tc>
          <w:tcPr>
            <w:tcW w:w="6991" w:type="dxa"/>
            <w:vAlign w:val="top"/>
          </w:tcPr>
          <w:p w14:paraId="73F15C8B">
            <w:pPr>
              <w:pStyle w:val="7"/>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7"/>
              <w:spacing w:before="124" w:line="230" w:lineRule="auto"/>
              <w:ind w:left="324"/>
              <w:rPr>
                <w:sz w:val="20"/>
                <w:szCs w:val="20"/>
              </w:rPr>
            </w:pPr>
            <w:r>
              <w:rPr>
                <w:spacing w:val="2"/>
                <w:sz w:val="20"/>
                <w:szCs w:val="20"/>
              </w:rPr>
              <w:t>小型</w:t>
            </w:r>
          </w:p>
        </w:tc>
        <w:tc>
          <w:tcPr>
            <w:tcW w:w="6991" w:type="dxa"/>
            <w:vAlign w:val="top"/>
          </w:tcPr>
          <w:p w14:paraId="1074C4AF">
            <w:pPr>
              <w:pStyle w:val="7"/>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7"/>
              <w:spacing w:before="238" w:line="228" w:lineRule="auto"/>
              <w:ind w:left="318"/>
              <w:rPr>
                <w:sz w:val="20"/>
                <w:szCs w:val="20"/>
              </w:rPr>
            </w:pPr>
            <w:r>
              <w:rPr>
                <w:spacing w:val="4"/>
                <w:sz w:val="20"/>
                <w:szCs w:val="20"/>
              </w:rPr>
              <w:t>微型</w:t>
            </w:r>
          </w:p>
        </w:tc>
        <w:tc>
          <w:tcPr>
            <w:tcW w:w="6991" w:type="dxa"/>
            <w:vAlign w:val="top"/>
          </w:tcPr>
          <w:p w14:paraId="3156FC1D">
            <w:pPr>
              <w:pStyle w:val="7"/>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7"/>
              <w:spacing w:before="65" w:line="228" w:lineRule="auto"/>
              <w:ind w:left="559"/>
              <w:rPr>
                <w:sz w:val="20"/>
                <w:szCs w:val="20"/>
              </w:rPr>
            </w:pPr>
            <w:r>
              <w:rPr>
                <w:spacing w:val="6"/>
                <w:sz w:val="20"/>
                <w:szCs w:val="20"/>
              </w:rPr>
              <w:t>建筑业</w:t>
            </w:r>
          </w:p>
        </w:tc>
        <w:tc>
          <w:tcPr>
            <w:tcW w:w="8039" w:type="dxa"/>
            <w:gridSpan w:val="2"/>
            <w:vAlign w:val="top"/>
          </w:tcPr>
          <w:p w14:paraId="0FC90EA7">
            <w:pPr>
              <w:pStyle w:val="7"/>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7"/>
              <w:spacing w:before="125" w:line="228" w:lineRule="auto"/>
              <w:ind w:left="338"/>
              <w:rPr>
                <w:sz w:val="20"/>
                <w:szCs w:val="20"/>
              </w:rPr>
            </w:pPr>
            <w:r>
              <w:rPr>
                <w:spacing w:val="-5"/>
                <w:sz w:val="20"/>
                <w:szCs w:val="20"/>
              </w:rPr>
              <w:t>中型</w:t>
            </w:r>
          </w:p>
        </w:tc>
        <w:tc>
          <w:tcPr>
            <w:tcW w:w="6991" w:type="dxa"/>
            <w:vAlign w:val="top"/>
          </w:tcPr>
          <w:p w14:paraId="68482AE4">
            <w:pPr>
              <w:pStyle w:val="7"/>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7"/>
              <w:spacing w:before="126" w:line="230" w:lineRule="auto"/>
              <w:ind w:left="324"/>
              <w:rPr>
                <w:sz w:val="20"/>
                <w:szCs w:val="20"/>
              </w:rPr>
            </w:pPr>
            <w:r>
              <w:rPr>
                <w:spacing w:val="2"/>
                <w:sz w:val="20"/>
                <w:szCs w:val="20"/>
              </w:rPr>
              <w:t>小型</w:t>
            </w:r>
          </w:p>
        </w:tc>
        <w:tc>
          <w:tcPr>
            <w:tcW w:w="6991" w:type="dxa"/>
            <w:vAlign w:val="top"/>
          </w:tcPr>
          <w:p w14:paraId="4BADFCC6">
            <w:pPr>
              <w:pStyle w:val="7"/>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7"/>
              <w:spacing w:before="125" w:line="228" w:lineRule="auto"/>
              <w:ind w:left="318"/>
              <w:rPr>
                <w:sz w:val="20"/>
                <w:szCs w:val="20"/>
              </w:rPr>
            </w:pPr>
            <w:r>
              <w:rPr>
                <w:spacing w:val="4"/>
                <w:sz w:val="20"/>
                <w:szCs w:val="20"/>
              </w:rPr>
              <w:t>微型</w:t>
            </w:r>
          </w:p>
        </w:tc>
        <w:tc>
          <w:tcPr>
            <w:tcW w:w="6991" w:type="dxa"/>
            <w:vAlign w:val="top"/>
          </w:tcPr>
          <w:p w14:paraId="0D70E002">
            <w:pPr>
              <w:pStyle w:val="7"/>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7"/>
              <w:spacing w:before="65" w:line="228" w:lineRule="auto"/>
              <w:ind w:left="555"/>
              <w:rPr>
                <w:sz w:val="20"/>
                <w:szCs w:val="20"/>
              </w:rPr>
            </w:pPr>
            <w:r>
              <w:rPr>
                <w:spacing w:val="7"/>
                <w:sz w:val="20"/>
                <w:szCs w:val="20"/>
              </w:rPr>
              <w:t>批发业</w:t>
            </w:r>
          </w:p>
        </w:tc>
        <w:tc>
          <w:tcPr>
            <w:tcW w:w="8039" w:type="dxa"/>
            <w:gridSpan w:val="2"/>
            <w:vAlign w:val="top"/>
          </w:tcPr>
          <w:p w14:paraId="1C12A8B1">
            <w:pPr>
              <w:pStyle w:val="7"/>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7"/>
              <w:spacing w:before="126" w:line="228" w:lineRule="auto"/>
              <w:ind w:left="338"/>
              <w:rPr>
                <w:sz w:val="20"/>
                <w:szCs w:val="20"/>
              </w:rPr>
            </w:pPr>
            <w:r>
              <w:rPr>
                <w:spacing w:val="-5"/>
                <w:sz w:val="20"/>
                <w:szCs w:val="20"/>
              </w:rPr>
              <w:t>中型</w:t>
            </w:r>
          </w:p>
        </w:tc>
        <w:tc>
          <w:tcPr>
            <w:tcW w:w="6991" w:type="dxa"/>
            <w:vAlign w:val="top"/>
          </w:tcPr>
          <w:p w14:paraId="405B154E">
            <w:pPr>
              <w:pStyle w:val="7"/>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7"/>
              <w:spacing w:before="125" w:line="230" w:lineRule="auto"/>
              <w:ind w:left="324"/>
              <w:rPr>
                <w:sz w:val="20"/>
                <w:szCs w:val="20"/>
              </w:rPr>
            </w:pPr>
            <w:r>
              <w:rPr>
                <w:spacing w:val="2"/>
                <w:sz w:val="20"/>
                <w:szCs w:val="20"/>
              </w:rPr>
              <w:t>小型</w:t>
            </w:r>
          </w:p>
        </w:tc>
        <w:tc>
          <w:tcPr>
            <w:tcW w:w="6991" w:type="dxa"/>
            <w:vAlign w:val="top"/>
          </w:tcPr>
          <w:p w14:paraId="38C9D228">
            <w:pPr>
              <w:pStyle w:val="7"/>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7"/>
              <w:spacing w:before="124" w:line="228" w:lineRule="auto"/>
              <w:ind w:left="318"/>
              <w:rPr>
                <w:sz w:val="20"/>
                <w:szCs w:val="20"/>
              </w:rPr>
            </w:pPr>
            <w:r>
              <w:rPr>
                <w:spacing w:val="4"/>
                <w:sz w:val="20"/>
                <w:szCs w:val="20"/>
              </w:rPr>
              <w:t>微型</w:t>
            </w:r>
          </w:p>
        </w:tc>
        <w:tc>
          <w:tcPr>
            <w:tcW w:w="6991" w:type="dxa"/>
            <w:vAlign w:val="top"/>
          </w:tcPr>
          <w:p w14:paraId="1D7E3FDF">
            <w:pPr>
              <w:pStyle w:val="7"/>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7"/>
              <w:spacing w:before="65" w:line="228" w:lineRule="auto"/>
              <w:ind w:left="557"/>
              <w:rPr>
                <w:sz w:val="20"/>
                <w:szCs w:val="20"/>
              </w:rPr>
            </w:pPr>
            <w:r>
              <w:rPr>
                <w:spacing w:val="6"/>
                <w:sz w:val="20"/>
                <w:szCs w:val="20"/>
              </w:rPr>
              <w:t>零售业</w:t>
            </w:r>
          </w:p>
        </w:tc>
        <w:tc>
          <w:tcPr>
            <w:tcW w:w="8039" w:type="dxa"/>
            <w:gridSpan w:val="2"/>
            <w:vAlign w:val="top"/>
          </w:tcPr>
          <w:p w14:paraId="2C6DDD75">
            <w:pPr>
              <w:pStyle w:val="7"/>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7"/>
              <w:spacing w:before="126" w:line="228" w:lineRule="auto"/>
              <w:ind w:left="338"/>
              <w:rPr>
                <w:sz w:val="20"/>
                <w:szCs w:val="20"/>
              </w:rPr>
            </w:pPr>
            <w:r>
              <w:rPr>
                <w:spacing w:val="-5"/>
                <w:sz w:val="20"/>
                <w:szCs w:val="20"/>
              </w:rPr>
              <w:t>中型</w:t>
            </w:r>
          </w:p>
        </w:tc>
        <w:tc>
          <w:tcPr>
            <w:tcW w:w="6991" w:type="dxa"/>
            <w:vAlign w:val="top"/>
          </w:tcPr>
          <w:p w14:paraId="5F484476">
            <w:pPr>
              <w:pStyle w:val="7"/>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7"/>
              <w:spacing w:before="124" w:line="230" w:lineRule="auto"/>
              <w:ind w:left="324"/>
              <w:rPr>
                <w:sz w:val="20"/>
                <w:szCs w:val="20"/>
              </w:rPr>
            </w:pPr>
            <w:r>
              <w:rPr>
                <w:spacing w:val="2"/>
                <w:sz w:val="20"/>
                <w:szCs w:val="20"/>
              </w:rPr>
              <w:t>小型</w:t>
            </w:r>
          </w:p>
        </w:tc>
        <w:tc>
          <w:tcPr>
            <w:tcW w:w="6991" w:type="dxa"/>
            <w:vAlign w:val="top"/>
          </w:tcPr>
          <w:p w14:paraId="1AD61487">
            <w:pPr>
              <w:pStyle w:val="7"/>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7"/>
              <w:spacing w:before="126" w:line="228" w:lineRule="auto"/>
              <w:ind w:left="318"/>
              <w:rPr>
                <w:sz w:val="20"/>
                <w:szCs w:val="20"/>
              </w:rPr>
            </w:pPr>
            <w:r>
              <w:rPr>
                <w:spacing w:val="4"/>
                <w:sz w:val="20"/>
                <w:szCs w:val="20"/>
              </w:rPr>
              <w:t>微型</w:t>
            </w:r>
          </w:p>
        </w:tc>
        <w:tc>
          <w:tcPr>
            <w:tcW w:w="6991" w:type="dxa"/>
            <w:vAlign w:val="top"/>
          </w:tcPr>
          <w:p w14:paraId="0635A537">
            <w:pPr>
              <w:pStyle w:val="7"/>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7"/>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7"/>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7"/>
              <w:spacing w:before="126" w:line="228" w:lineRule="auto"/>
              <w:ind w:left="338"/>
              <w:rPr>
                <w:sz w:val="20"/>
                <w:szCs w:val="20"/>
              </w:rPr>
            </w:pPr>
            <w:r>
              <w:rPr>
                <w:spacing w:val="-5"/>
                <w:sz w:val="20"/>
                <w:szCs w:val="20"/>
              </w:rPr>
              <w:t>中型</w:t>
            </w:r>
          </w:p>
        </w:tc>
        <w:tc>
          <w:tcPr>
            <w:tcW w:w="6991" w:type="dxa"/>
            <w:vAlign w:val="top"/>
          </w:tcPr>
          <w:p w14:paraId="4503892A">
            <w:pPr>
              <w:pStyle w:val="7"/>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7"/>
              <w:spacing w:before="127" w:line="230" w:lineRule="auto"/>
              <w:ind w:left="324"/>
              <w:rPr>
                <w:sz w:val="20"/>
                <w:szCs w:val="20"/>
              </w:rPr>
            </w:pPr>
            <w:r>
              <w:rPr>
                <w:spacing w:val="2"/>
                <w:sz w:val="20"/>
                <w:szCs w:val="20"/>
              </w:rPr>
              <w:t>小型</w:t>
            </w:r>
          </w:p>
        </w:tc>
        <w:tc>
          <w:tcPr>
            <w:tcW w:w="6991" w:type="dxa"/>
            <w:vAlign w:val="top"/>
          </w:tcPr>
          <w:p w14:paraId="23854ABD">
            <w:pPr>
              <w:pStyle w:val="7"/>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7"/>
              <w:spacing w:before="126" w:line="228" w:lineRule="auto"/>
              <w:ind w:left="318"/>
              <w:rPr>
                <w:sz w:val="20"/>
                <w:szCs w:val="20"/>
              </w:rPr>
            </w:pPr>
            <w:r>
              <w:rPr>
                <w:spacing w:val="4"/>
                <w:sz w:val="20"/>
                <w:szCs w:val="20"/>
              </w:rPr>
              <w:t>微型</w:t>
            </w:r>
          </w:p>
        </w:tc>
        <w:tc>
          <w:tcPr>
            <w:tcW w:w="6991" w:type="dxa"/>
            <w:vAlign w:val="top"/>
          </w:tcPr>
          <w:p w14:paraId="5B42DBF8">
            <w:pPr>
              <w:pStyle w:val="7"/>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7"/>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7"/>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7"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6"/>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7"/>
              <w:spacing w:before="126" w:line="228" w:lineRule="auto"/>
              <w:ind w:left="338"/>
              <w:rPr>
                <w:sz w:val="20"/>
                <w:szCs w:val="20"/>
              </w:rPr>
            </w:pPr>
            <w:r>
              <w:rPr>
                <w:spacing w:val="-5"/>
                <w:sz w:val="20"/>
                <w:szCs w:val="20"/>
              </w:rPr>
              <w:t>中型</w:t>
            </w:r>
          </w:p>
        </w:tc>
        <w:tc>
          <w:tcPr>
            <w:tcW w:w="6991" w:type="dxa"/>
            <w:vAlign w:val="top"/>
          </w:tcPr>
          <w:p w14:paraId="0E1D52EF">
            <w:pPr>
              <w:pStyle w:val="7"/>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7"/>
              <w:spacing w:before="121" w:line="230" w:lineRule="auto"/>
              <w:ind w:left="324"/>
              <w:rPr>
                <w:sz w:val="20"/>
                <w:szCs w:val="20"/>
              </w:rPr>
            </w:pPr>
            <w:r>
              <w:rPr>
                <w:spacing w:val="2"/>
                <w:sz w:val="20"/>
                <w:szCs w:val="20"/>
              </w:rPr>
              <w:t>小型</w:t>
            </w:r>
          </w:p>
        </w:tc>
        <w:tc>
          <w:tcPr>
            <w:tcW w:w="6991" w:type="dxa"/>
            <w:vAlign w:val="top"/>
          </w:tcPr>
          <w:p w14:paraId="6FCABA89">
            <w:pPr>
              <w:pStyle w:val="7"/>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7"/>
              <w:spacing w:before="123" w:line="228" w:lineRule="auto"/>
              <w:ind w:left="318"/>
              <w:rPr>
                <w:sz w:val="20"/>
                <w:szCs w:val="20"/>
              </w:rPr>
            </w:pPr>
            <w:r>
              <w:rPr>
                <w:spacing w:val="4"/>
                <w:sz w:val="20"/>
                <w:szCs w:val="20"/>
              </w:rPr>
              <w:t>微型</w:t>
            </w:r>
          </w:p>
        </w:tc>
        <w:tc>
          <w:tcPr>
            <w:tcW w:w="6991" w:type="dxa"/>
            <w:vAlign w:val="top"/>
          </w:tcPr>
          <w:p w14:paraId="54BF6D60">
            <w:pPr>
              <w:pStyle w:val="7"/>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7"/>
              <w:spacing w:before="65" w:line="229" w:lineRule="auto"/>
              <w:ind w:left="572"/>
              <w:rPr>
                <w:sz w:val="20"/>
                <w:szCs w:val="20"/>
              </w:rPr>
            </w:pPr>
            <w:r>
              <w:rPr>
                <w:spacing w:val="1"/>
                <w:sz w:val="20"/>
                <w:szCs w:val="20"/>
              </w:rPr>
              <w:t>邮政业</w:t>
            </w:r>
          </w:p>
        </w:tc>
        <w:tc>
          <w:tcPr>
            <w:tcW w:w="8039" w:type="dxa"/>
            <w:gridSpan w:val="2"/>
            <w:vAlign w:val="top"/>
          </w:tcPr>
          <w:p w14:paraId="23FEF77A">
            <w:pPr>
              <w:pStyle w:val="7"/>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7"/>
              <w:spacing w:before="123" w:line="228" w:lineRule="auto"/>
              <w:ind w:left="338"/>
              <w:rPr>
                <w:sz w:val="20"/>
                <w:szCs w:val="20"/>
              </w:rPr>
            </w:pPr>
            <w:r>
              <w:rPr>
                <w:spacing w:val="-5"/>
                <w:sz w:val="20"/>
                <w:szCs w:val="20"/>
              </w:rPr>
              <w:t>中型</w:t>
            </w:r>
          </w:p>
        </w:tc>
        <w:tc>
          <w:tcPr>
            <w:tcW w:w="6991" w:type="dxa"/>
            <w:vAlign w:val="top"/>
          </w:tcPr>
          <w:p w14:paraId="5310DBEE">
            <w:pPr>
              <w:pStyle w:val="7"/>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7"/>
              <w:spacing w:before="125" w:line="230" w:lineRule="auto"/>
              <w:ind w:left="324"/>
              <w:rPr>
                <w:sz w:val="20"/>
                <w:szCs w:val="20"/>
              </w:rPr>
            </w:pPr>
            <w:r>
              <w:rPr>
                <w:spacing w:val="2"/>
                <w:sz w:val="20"/>
                <w:szCs w:val="20"/>
              </w:rPr>
              <w:t>小型</w:t>
            </w:r>
          </w:p>
        </w:tc>
        <w:tc>
          <w:tcPr>
            <w:tcW w:w="6991" w:type="dxa"/>
            <w:vAlign w:val="top"/>
          </w:tcPr>
          <w:p w14:paraId="4FBC354B">
            <w:pPr>
              <w:pStyle w:val="7"/>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7"/>
              <w:spacing w:before="125" w:line="228" w:lineRule="auto"/>
              <w:ind w:left="318"/>
              <w:rPr>
                <w:sz w:val="20"/>
                <w:szCs w:val="20"/>
              </w:rPr>
            </w:pPr>
            <w:r>
              <w:rPr>
                <w:spacing w:val="4"/>
                <w:sz w:val="20"/>
                <w:szCs w:val="20"/>
              </w:rPr>
              <w:t>微型</w:t>
            </w:r>
          </w:p>
        </w:tc>
        <w:tc>
          <w:tcPr>
            <w:tcW w:w="6991" w:type="dxa"/>
            <w:vAlign w:val="top"/>
          </w:tcPr>
          <w:p w14:paraId="498059C7">
            <w:pPr>
              <w:pStyle w:val="7"/>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6"/>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7"/>
              <w:spacing w:before="65" w:line="228" w:lineRule="auto"/>
              <w:ind w:left="537"/>
              <w:rPr>
                <w:sz w:val="20"/>
                <w:szCs w:val="20"/>
              </w:rPr>
            </w:pPr>
            <w:r>
              <w:rPr>
                <w:spacing w:val="7"/>
                <w:sz w:val="20"/>
                <w:szCs w:val="20"/>
              </w:rPr>
              <w:t>住宿业</w:t>
            </w:r>
          </w:p>
        </w:tc>
        <w:tc>
          <w:tcPr>
            <w:tcW w:w="8077" w:type="dxa"/>
            <w:gridSpan w:val="2"/>
            <w:vAlign w:val="top"/>
          </w:tcPr>
          <w:p w14:paraId="4C3BD42E">
            <w:pPr>
              <w:pStyle w:val="7"/>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7"/>
              <w:spacing w:before="123" w:line="228" w:lineRule="auto"/>
              <w:ind w:left="197"/>
              <w:rPr>
                <w:sz w:val="20"/>
                <w:szCs w:val="20"/>
              </w:rPr>
            </w:pPr>
            <w:r>
              <w:rPr>
                <w:spacing w:val="-5"/>
                <w:sz w:val="20"/>
                <w:szCs w:val="20"/>
              </w:rPr>
              <w:t>中型</w:t>
            </w:r>
          </w:p>
        </w:tc>
        <w:tc>
          <w:tcPr>
            <w:tcW w:w="7309" w:type="dxa"/>
            <w:vAlign w:val="top"/>
          </w:tcPr>
          <w:p w14:paraId="5845EB8F">
            <w:pPr>
              <w:pStyle w:val="7"/>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7"/>
              <w:spacing w:before="121" w:line="230" w:lineRule="auto"/>
              <w:ind w:left="183"/>
              <w:rPr>
                <w:sz w:val="20"/>
                <w:szCs w:val="20"/>
              </w:rPr>
            </w:pPr>
            <w:r>
              <w:rPr>
                <w:spacing w:val="2"/>
                <w:sz w:val="20"/>
                <w:szCs w:val="20"/>
              </w:rPr>
              <w:t>小型</w:t>
            </w:r>
          </w:p>
        </w:tc>
        <w:tc>
          <w:tcPr>
            <w:tcW w:w="7309" w:type="dxa"/>
            <w:vAlign w:val="top"/>
          </w:tcPr>
          <w:p w14:paraId="12089CCA">
            <w:pPr>
              <w:pStyle w:val="7"/>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7"/>
              <w:spacing w:before="124" w:line="228" w:lineRule="auto"/>
              <w:ind w:left="178"/>
              <w:rPr>
                <w:sz w:val="20"/>
                <w:szCs w:val="20"/>
              </w:rPr>
            </w:pPr>
            <w:r>
              <w:rPr>
                <w:spacing w:val="4"/>
                <w:sz w:val="20"/>
                <w:szCs w:val="20"/>
              </w:rPr>
              <w:t>微型</w:t>
            </w:r>
          </w:p>
        </w:tc>
        <w:tc>
          <w:tcPr>
            <w:tcW w:w="7309" w:type="dxa"/>
            <w:vAlign w:val="top"/>
          </w:tcPr>
          <w:p w14:paraId="62845EB3">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7"/>
              <w:spacing w:before="65" w:line="228" w:lineRule="auto"/>
              <w:ind w:left="540"/>
              <w:rPr>
                <w:sz w:val="20"/>
                <w:szCs w:val="20"/>
              </w:rPr>
            </w:pPr>
            <w:r>
              <w:rPr>
                <w:spacing w:val="6"/>
                <w:sz w:val="20"/>
                <w:szCs w:val="20"/>
              </w:rPr>
              <w:t>餐饮业</w:t>
            </w:r>
          </w:p>
        </w:tc>
        <w:tc>
          <w:tcPr>
            <w:tcW w:w="8077" w:type="dxa"/>
            <w:gridSpan w:val="2"/>
            <w:vAlign w:val="top"/>
          </w:tcPr>
          <w:p w14:paraId="7397C7D4">
            <w:pPr>
              <w:pStyle w:val="7"/>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7"/>
              <w:spacing w:before="124" w:line="228" w:lineRule="auto"/>
              <w:ind w:left="197"/>
              <w:rPr>
                <w:sz w:val="20"/>
                <w:szCs w:val="20"/>
              </w:rPr>
            </w:pPr>
            <w:r>
              <w:rPr>
                <w:spacing w:val="-5"/>
                <w:sz w:val="20"/>
                <w:szCs w:val="20"/>
              </w:rPr>
              <w:t>中型</w:t>
            </w:r>
          </w:p>
        </w:tc>
        <w:tc>
          <w:tcPr>
            <w:tcW w:w="7309" w:type="dxa"/>
            <w:vAlign w:val="top"/>
          </w:tcPr>
          <w:p w14:paraId="02BD9944">
            <w:pPr>
              <w:pStyle w:val="7"/>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7"/>
              <w:spacing w:before="125" w:line="230" w:lineRule="auto"/>
              <w:ind w:left="183"/>
              <w:rPr>
                <w:sz w:val="20"/>
                <w:szCs w:val="20"/>
              </w:rPr>
            </w:pPr>
            <w:r>
              <w:rPr>
                <w:spacing w:val="2"/>
                <w:sz w:val="20"/>
                <w:szCs w:val="20"/>
              </w:rPr>
              <w:t>小型</w:t>
            </w:r>
          </w:p>
        </w:tc>
        <w:tc>
          <w:tcPr>
            <w:tcW w:w="7309" w:type="dxa"/>
            <w:vAlign w:val="top"/>
          </w:tcPr>
          <w:p w14:paraId="05E18960">
            <w:pPr>
              <w:pStyle w:val="7"/>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7"/>
              <w:spacing w:before="124" w:line="228" w:lineRule="auto"/>
              <w:ind w:left="178"/>
              <w:rPr>
                <w:sz w:val="20"/>
                <w:szCs w:val="20"/>
              </w:rPr>
            </w:pPr>
            <w:r>
              <w:rPr>
                <w:spacing w:val="4"/>
                <w:sz w:val="20"/>
                <w:szCs w:val="20"/>
              </w:rPr>
              <w:t>微型</w:t>
            </w:r>
          </w:p>
        </w:tc>
        <w:tc>
          <w:tcPr>
            <w:tcW w:w="7309" w:type="dxa"/>
            <w:vAlign w:val="top"/>
          </w:tcPr>
          <w:p w14:paraId="3A4151B5">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7"/>
              <w:spacing w:before="65" w:line="227" w:lineRule="auto"/>
              <w:ind w:left="67"/>
              <w:rPr>
                <w:sz w:val="20"/>
                <w:szCs w:val="20"/>
              </w:rPr>
            </w:pPr>
            <w:r>
              <w:rPr>
                <w:spacing w:val="8"/>
                <w:sz w:val="20"/>
                <w:szCs w:val="20"/>
              </w:rPr>
              <w:t>信息传输业 （包</w:t>
            </w:r>
          </w:p>
          <w:p w14:paraId="72C67DA5">
            <w:pPr>
              <w:pStyle w:val="7"/>
              <w:spacing w:before="168" w:line="228" w:lineRule="auto"/>
              <w:ind w:left="118"/>
              <w:rPr>
                <w:sz w:val="20"/>
                <w:szCs w:val="20"/>
              </w:rPr>
            </w:pPr>
            <w:r>
              <w:rPr>
                <w:spacing w:val="8"/>
                <w:sz w:val="20"/>
                <w:szCs w:val="20"/>
              </w:rPr>
              <w:t>括电信、互联网</w:t>
            </w:r>
          </w:p>
          <w:p w14:paraId="2064F028">
            <w:pPr>
              <w:pStyle w:val="7"/>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7"/>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7"/>
              <w:spacing w:before="125" w:line="228" w:lineRule="auto"/>
              <w:ind w:left="197"/>
              <w:rPr>
                <w:sz w:val="20"/>
                <w:szCs w:val="20"/>
              </w:rPr>
            </w:pPr>
            <w:r>
              <w:rPr>
                <w:spacing w:val="-5"/>
                <w:sz w:val="20"/>
                <w:szCs w:val="20"/>
              </w:rPr>
              <w:t>中型</w:t>
            </w:r>
          </w:p>
        </w:tc>
        <w:tc>
          <w:tcPr>
            <w:tcW w:w="7309" w:type="dxa"/>
            <w:vAlign w:val="top"/>
          </w:tcPr>
          <w:p w14:paraId="70FF718E">
            <w:pPr>
              <w:pStyle w:val="7"/>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7"/>
              <w:spacing w:before="124" w:line="230" w:lineRule="auto"/>
              <w:ind w:left="183"/>
              <w:rPr>
                <w:sz w:val="20"/>
                <w:szCs w:val="20"/>
              </w:rPr>
            </w:pPr>
            <w:r>
              <w:rPr>
                <w:spacing w:val="2"/>
                <w:sz w:val="20"/>
                <w:szCs w:val="20"/>
              </w:rPr>
              <w:t>小型</w:t>
            </w:r>
          </w:p>
        </w:tc>
        <w:tc>
          <w:tcPr>
            <w:tcW w:w="7309" w:type="dxa"/>
            <w:vAlign w:val="top"/>
          </w:tcPr>
          <w:p w14:paraId="5B534EC4">
            <w:pPr>
              <w:pStyle w:val="7"/>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7"/>
              <w:spacing w:before="123" w:line="228" w:lineRule="auto"/>
              <w:ind w:left="178"/>
              <w:rPr>
                <w:sz w:val="20"/>
                <w:szCs w:val="20"/>
              </w:rPr>
            </w:pPr>
            <w:r>
              <w:rPr>
                <w:spacing w:val="4"/>
                <w:sz w:val="20"/>
                <w:szCs w:val="20"/>
              </w:rPr>
              <w:t>微型</w:t>
            </w:r>
          </w:p>
        </w:tc>
        <w:tc>
          <w:tcPr>
            <w:tcW w:w="7309" w:type="dxa"/>
            <w:vAlign w:val="top"/>
          </w:tcPr>
          <w:p w14:paraId="5609F89C">
            <w:pPr>
              <w:pStyle w:val="7"/>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7"/>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7"/>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7"/>
              <w:spacing w:before="125" w:line="228" w:lineRule="auto"/>
              <w:ind w:left="197"/>
              <w:rPr>
                <w:sz w:val="20"/>
                <w:szCs w:val="20"/>
              </w:rPr>
            </w:pPr>
            <w:r>
              <w:rPr>
                <w:spacing w:val="-5"/>
                <w:sz w:val="20"/>
                <w:szCs w:val="20"/>
              </w:rPr>
              <w:t>中型</w:t>
            </w:r>
          </w:p>
        </w:tc>
        <w:tc>
          <w:tcPr>
            <w:tcW w:w="7309" w:type="dxa"/>
            <w:vAlign w:val="top"/>
          </w:tcPr>
          <w:p w14:paraId="4A7F53A3">
            <w:pPr>
              <w:pStyle w:val="7"/>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7"/>
              <w:spacing w:before="124" w:line="230" w:lineRule="auto"/>
              <w:ind w:left="183"/>
              <w:rPr>
                <w:sz w:val="20"/>
                <w:szCs w:val="20"/>
              </w:rPr>
            </w:pPr>
            <w:r>
              <w:rPr>
                <w:spacing w:val="2"/>
                <w:sz w:val="20"/>
                <w:szCs w:val="20"/>
              </w:rPr>
              <w:t>小型</w:t>
            </w:r>
          </w:p>
        </w:tc>
        <w:tc>
          <w:tcPr>
            <w:tcW w:w="7309" w:type="dxa"/>
            <w:vAlign w:val="top"/>
          </w:tcPr>
          <w:p w14:paraId="05430308">
            <w:pPr>
              <w:pStyle w:val="7"/>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7"/>
              <w:spacing w:before="126" w:line="228" w:lineRule="auto"/>
              <w:ind w:left="178"/>
              <w:rPr>
                <w:sz w:val="20"/>
                <w:szCs w:val="20"/>
              </w:rPr>
            </w:pPr>
            <w:r>
              <w:rPr>
                <w:spacing w:val="4"/>
                <w:sz w:val="20"/>
                <w:szCs w:val="20"/>
              </w:rPr>
              <w:t>微型</w:t>
            </w:r>
          </w:p>
        </w:tc>
        <w:tc>
          <w:tcPr>
            <w:tcW w:w="7309" w:type="dxa"/>
            <w:vAlign w:val="top"/>
          </w:tcPr>
          <w:p w14:paraId="620A4FB7">
            <w:pPr>
              <w:pStyle w:val="7"/>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7"/>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7"/>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7"/>
              <w:spacing w:before="125" w:line="228" w:lineRule="auto"/>
              <w:ind w:left="197"/>
              <w:rPr>
                <w:sz w:val="20"/>
                <w:szCs w:val="20"/>
              </w:rPr>
            </w:pPr>
            <w:r>
              <w:rPr>
                <w:spacing w:val="-5"/>
                <w:sz w:val="20"/>
                <w:szCs w:val="20"/>
              </w:rPr>
              <w:t>中型</w:t>
            </w:r>
          </w:p>
        </w:tc>
        <w:tc>
          <w:tcPr>
            <w:tcW w:w="7309" w:type="dxa"/>
            <w:vAlign w:val="top"/>
          </w:tcPr>
          <w:p w14:paraId="769E2105">
            <w:pPr>
              <w:pStyle w:val="7"/>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7"/>
              <w:spacing w:before="126" w:line="230" w:lineRule="auto"/>
              <w:ind w:left="183"/>
              <w:rPr>
                <w:sz w:val="20"/>
                <w:szCs w:val="20"/>
              </w:rPr>
            </w:pPr>
            <w:r>
              <w:rPr>
                <w:spacing w:val="2"/>
                <w:sz w:val="20"/>
                <w:szCs w:val="20"/>
              </w:rPr>
              <w:t>小型</w:t>
            </w:r>
          </w:p>
        </w:tc>
        <w:tc>
          <w:tcPr>
            <w:tcW w:w="7309" w:type="dxa"/>
            <w:vAlign w:val="top"/>
          </w:tcPr>
          <w:p w14:paraId="1345D842">
            <w:pPr>
              <w:pStyle w:val="7"/>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7"/>
              <w:spacing w:before="126" w:line="228" w:lineRule="auto"/>
              <w:ind w:left="178"/>
              <w:rPr>
                <w:sz w:val="20"/>
                <w:szCs w:val="20"/>
              </w:rPr>
            </w:pPr>
            <w:r>
              <w:rPr>
                <w:spacing w:val="4"/>
                <w:sz w:val="20"/>
                <w:szCs w:val="20"/>
              </w:rPr>
              <w:t>微型</w:t>
            </w:r>
          </w:p>
        </w:tc>
        <w:tc>
          <w:tcPr>
            <w:tcW w:w="7309" w:type="dxa"/>
            <w:vAlign w:val="top"/>
          </w:tcPr>
          <w:p w14:paraId="3C0748E2">
            <w:pPr>
              <w:pStyle w:val="7"/>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7"/>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7"/>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7"/>
              <w:spacing w:before="127" w:line="228" w:lineRule="auto"/>
              <w:ind w:left="197"/>
              <w:rPr>
                <w:sz w:val="20"/>
                <w:szCs w:val="20"/>
              </w:rPr>
            </w:pPr>
            <w:r>
              <w:rPr>
                <w:spacing w:val="-5"/>
                <w:sz w:val="20"/>
                <w:szCs w:val="20"/>
              </w:rPr>
              <w:t>中型</w:t>
            </w:r>
          </w:p>
        </w:tc>
        <w:tc>
          <w:tcPr>
            <w:tcW w:w="7309" w:type="dxa"/>
            <w:vAlign w:val="top"/>
          </w:tcPr>
          <w:p w14:paraId="72C55E6C">
            <w:pPr>
              <w:pStyle w:val="7"/>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8"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6"/>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7"/>
              <w:spacing w:before="125" w:line="230" w:lineRule="auto"/>
              <w:ind w:left="183"/>
              <w:rPr>
                <w:sz w:val="20"/>
                <w:szCs w:val="20"/>
              </w:rPr>
            </w:pPr>
            <w:r>
              <w:rPr>
                <w:spacing w:val="2"/>
                <w:sz w:val="20"/>
                <w:szCs w:val="20"/>
              </w:rPr>
              <w:t>小型</w:t>
            </w:r>
          </w:p>
        </w:tc>
        <w:tc>
          <w:tcPr>
            <w:tcW w:w="7309" w:type="dxa"/>
            <w:vAlign w:val="top"/>
          </w:tcPr>
          <w:p w14:paraId="1F0C6CE7">
            <w:pPr>
              <w:pStyle w:val="7"/>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7"/>
              <w:spacing w:before="120" w:line="228" w:lineRule="auto"/>
              <w:ind w:left="178"/>
              <w:rPr>
                <w:sz w:val="20"/>
                <w:szCs w:val="20"/>
              </w:rPr>
            </w:pPr>
            <w:r>
              <w:rPr>
                <w:spacing w:val="4"/>
                <w:sz w:val="20"/>
                <w:szCs w:val="20"/>
              </w:rPr>
              <w:t>微型</w:t>
            </w:r>
          </w:p>
        </w:tc>
        <w:tc>
          <w:tcPr>
            <w:tcW w:w="7309" w:type="dxa"/>
            <w:vAlign w:val="top"/>
          </w:tcPr>
          <w:p w14:paraId="01E87A0F">
            <w:pPr>
              <w:pStyle w:val="7"/>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7"/>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7"/>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7"/>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7"/>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7"/>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7"/>
              <w:spacing w:before="125" w:line="228" w:lineRule="auto"/>
              <w:ind w:left="197"/>
              <w:rPr>
                <w:sz w:val="20"/>
                <w:szCs w:val="20"/>
              </w:rPr>
            </w:pPr>
            <w:r>
              <w:rPr>
                <w:spacing w:val="-5"/>
                <w:sz w:val="20"/>
                <w:szCs w:val="20"/>
              </w:rPr>
              <w:t>中型</w:t>
            </w:r>
          </w:p>
        </w:tc>
        <w:tc>
          <w:tcPr>
            <w:tcW w:w="7309" w:type="dxa"/>
            <w:vAlign w:val="top"/>
          </w:tcPr>
          <w:p w14:paraId="0ACD7007">
            <w:pPr>
              <w:pStyle w:val="7"/>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7"/>
              <w:spacing w:before="125" w:line="230" w:lineRule="auto"/>
              <w:ind w:left="183"/>
              <w:rPr>
                <w:sz w:val="20"/>
                <w:szCs w:val="20"/>
              </w:rPr>
            </w:pPr>
            <w:r>
              <w:rPr>
                <w:spacing w:val="2"/>
                <w:sz w:val="20"/>
                <w:szCs w:val="20"/>
              </w:rPr>
              <w:t>小型</w:t>
            </w:r>
          </w:p>
        </w:tc>
        <w:tc>
          <w:tcPr>
            <w:tcW w:w="7309" w:type="dxa"/>
            <w:vAlign w:val="top"/>
          </w:tcPr>
          <w:p w14:paraId="305917EE">
            <w:pPr>
              <w:pStyle w:val="7"/>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7"/>
              <w:spacing w:before="124" w:line="228" w:lineRule="auto"/>
              <w:ind w:left="178"/>
              <w:rPr>
                <w:sz w:val="20"/>
                <w:szCs w:val="20"/>
              </w:rPr>
            </w:pPr>
            <w:r>
              <w:rPr>
                <w:spacing w:val="4"/>
                <w:sz w:val="20"/>
                <w:szCs w:val="20"/>
              </w:rPr>
              <w:t>微型</w:t>
            </w:r>
          </w:p>
        </w:tc>
        <w:tc>
          <w:tcPr>
            <w:tcW w:w="7309" w:type="dxa"/>
            <w:vAlign w:val="top"/>
          </w:tcPr>
          <w:p w14:paraId="21A609F8">
            <w:pPr>
              <w:pStyle w:val="7"/>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7"/>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7"/>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7"/>
              <w:spacing w:before="126" w:line="228" w:lineRule="auto"/>
              <w:ind w:left="197"/>
              <w:rPr>
                <w:sz w:val="20"/>
                <w:szCs w:val="20"/>
              </w:rPr>
            </w:pPr>
            <w:r>
              <w:rPr>
                <w:spacing w:val="-5"/>
                <w:sz w:val="20"/>
                <w:szCs w:val="20"/>
              </w:rPr>
              <w:t>中型</w:t>
            </w:r>
          </w:p>
        </w:tc>
        <w:tc>
          <w:tcPr>
            <w:tcW w:w="7309" w:type="dxa"/>
            <w:vAlign w:val="top"/>
          </w:tcPr>
          <w:p w14:paraId="162A22A0">
            <w:pPr>
              <w:pStyle w:val="7"/>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7"/>
              <w:spacing w:before="125" w:line="230" w:lineRule="auto"/>
              <w:ind w:left="183"/>
              <w:rPr>
                <w:sz w:val="20"/>
                <w:szCs w:val="20"/>
              </w:rPr>
            </w:pPr>
            <w:r>
              <w:rPr>
                <w:spacing w:val="2"/>
                <w:sz w:val="20"/>
                <w:szCs w:val="20"/>
              </w:rPr>
              <w:t>小型</w:t>
            </w:r>
          </w:p>
        </w:tc>
        <w:tc>
          <w:tcPr>
            <w:tcW w:w="7309" w:type="dxa"/>
            <w:vAlign w:val="top"/>
          </w:tcPr>
          <w:p w14:paraId="0BCA369C">
            <w:pPr>
              <w:pStyle w:val="7"/>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7"/>
              <w:spacing w:before="126" w:line="228" w:lineRule="auto"/>
              <w:ind w:left="178"/>
              <w:rPr>
                <w:sz w:val="20"/>
                <w:szCs w:val="20"/>
              </w:rPr>
            </w:pPr>
            <w:r>
              <w:rPr>
                <w:spacing w:val="4"/>
                <w:sz w:val="20"/>
                <w:szCs w:val="20"/>
              </w:rPr>
              <w:t>微型</w:t>
            </w:r>
          </w:p>
        </w:tc>
        <w:tc>
          <w:tcPr>
            <w:tcW w:w="7309" w:type="dxa"/>
            <w:vAlign w:val="top"/>
          </w:tcPr>
          <w:p w14:paraId="1B635AB8">
            <w:pPr>
              <w:pStyle w:val="7"/>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9"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新宋体">
    <w:panose1 w:val="02010609030101010101"/>
    <w:charset w:val="86"/>
    <w:family w:val="auto"/>
    <w:pitch w:val="default"/>
    <w:sig w:usb0="00000203" w:usb1="288F0000" w:usb2="00000006" w:usb3="00000000" w:csb0="00040001" w:csb1="00000000"/>
  </w:font>
  <w:font w:name="汉仪字酷堂长林体W">
    <w:panose1 w:val="00020600040101010101"/>
    <w:charset w:val="86"/>
    <w:family w:val="auto"/>
    <w:pitch w:val="default"/>
    <w:sig w:usb0="8000003F" w:usb1="1AC104FA" w:usb2="00000016" w:usb3="00000000" w:csb0="0004009F"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E0FD3">
    <w:pPr>
      <w:spacing w:line="176" w:lineRule="auto"/>
      <w:ind w:left="497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44</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69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2BC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9C21E">
    <w:pPr>
      <w:spacing w:line="173" w:lineRule="auto"/>
      <w:ind w:left="490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A7DC">
    <w:pPr>
      <w:spacing w:line="176" w:lineRule="auto"/>
      <w:ind w:left="499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20286">
    <w:pPr>
      <w:pStyle w:val="3"/>
      <w:spacing w:line="14"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3"/>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D8BEDABC"/>
    <w:multiLevelType w:val="singleLevel"/>
    <w:tmpl w:val="D8BEDABC"/>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3548E7"/>
    <w:rsid w:val="03B60F38"/>
    <w:rsid w:val="074F408E"/>
    <w:rsid w:val="0BE81413"/>
    <w:rsid w:val="0C25691C"/>
    <w:rsid w:val="0C4F3999"/>
    <w:rsid w:val="0DE00E6C"/>
    <w:rsid w:val="0E7476AF"/>
    <w:rsid w:val="0F9B77D1"/>
    <w:rsid w:val="10DE4D19"/>
    <w:rsid w:val="11C96517"/>
    <w:rsid w:val="13B03B62"/>
    <w:rsid w:val="14DE1D5E"/>
    <w:rsid w:val="15182F0F"/>
    <w:rsid w:val="152E3710"/>
    <w:rsid w:val="154F21C4"/>
    <w:rsid w:val="1691474E"/>
    <w:rsid w:val="17D962EE"/>
    <w:rsid w:val="1B803CDC"/>
    <w:rsid w:val="1C387FA6"/>
    <w:rsid w:val="1C8166F6"/>
    <w:rsid w:val="1F43051E"/>
    <w:rsid w:val="20A504DF"/>
    <w:rsid w:val="20D14BF9"/>
    <w:rsid w:val="22AF0573"/>
    <w:rsid w:val="25466DD5"/>
    <w:rsid w:val="25EB1060"/>
    <w:rsid w:val="288D37FB"/>
    <w:rsid w:val="288F1471"/>
    <w:rsid w:val="2A951139"/>
    <w:rsid w:val="2C0F2268"/>
    <w:rsid w:val="2C7C3EDF"/>
    <w:rsid w:val="2D1F1505"/>
    <w:rsid w:val="2E395C0E"/>
    <w:rsid w:val="2E9851F3"/>
    <w:rsid w:val="33577870"/>
    <w:rsid w:val="351C2F84"/>
    <w:rsid w:val="3C416D3E"/>
    <w:rsid w:val="3EAF5959"/>
    <w:rsid w:val="434C5D40"/>
    <w:rsid w:val="44496B2A"/>
    <w:rsid w:val="453F5DDC"/>
    <w:rsid w:val="460F14C8"/>
    <w:rsid w:val="46F56C55"/>
    <w:rsid w:val="47F70466"/>
    <w:rsid w:val="48207F58"/>
    <w:rsid w:val="49EC56F7"/>
    <w:rsid w:val="4DC43542"/>
    <w:rsid w:val="4F4F4C16"/>
    <w:rsid w:val="4F800B10"/>
    <w:rsid w:val="51895F8F"/>
    <w:rsid w:val="52274B61"/>
    <w:rsid w:val="52AA3249"/>
    <w:rsid w:val="52E8702D"/>
    <w:rsid w:val="5312128A"/>
    <w:rsid w:val="546F4CE9"/>
    <w:rsid w:val="55A50A03"/>
    <w:rsid w:val="57AD4DF8"/>
    <w:rsid w:val="57C637C4"/>
    <w:rsid w:val="59B47A99"/>
    <w:rsid w:val="604D0DD3"/>
    <w:rsid w:val="64CC37D9"/>
    <w:rsid w:val="668E6282"/>
    <w:rsid w:val="67310039"/>
    <w:rsid w:val="67DA7730"/>
    <w:rsid w:val="68CF1F2A"/>
    <w:rsid w:val="6A643049"/>
    <w:rsid w:val="6BEE17F9"/>
    <w:rsid w:val="6D350EB3"/>
    <w:rsid w:val="757D7DD1"/>
    <w:rsid w:val="77217620"/>
    <w:rsid w:val="784F0DDF"/>
    <w:rsid w:val="797463C9"/>
    <w:rsid w:val="7A5B20BC"/>
    <w:rsid w:val="7A915976"/>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unhideWhenUsed/>
    <w:qFormat/>
    <w:uiPriority w:val="0"/>
    <w:pPr>
      <w:ind w:firstLine="420"/>
    </w:p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90.xml"/><Relationship Id="rId98" Type="http://schemas.openxmlformats.org/officeDocument/2006/relationships/footer" Target="footer89.xml"/><Relationship Id="rId97" Type="http://schemas.openxmlformats.org/officeDocument/2006/relationships/footer" Target="footer88.xml"/><Relationship Id="rId96" Type="http://schemas.openxmlformats.org/officeDocument/2006/relationships/footer" Target="footer87.xml"/><Relationship Id="rId95" Type="http://schemas.openxmlformats.org/officeDocument/2006/relationships/footer" Target="footer86.xml"/><Relationship Id="rId94" Type="http://schemas.openxmlformats.org/officeDocument/2006/relationships/footer" Target="footer85.xml"/><Relationship Id="rId93" Type="http://schemas.openxmlformats.org/officeDocument/2006/relationships/footer" Target="footer84.xml"/><Relationship Id="rId92" Type="http://schemas.openxmlformats.org/officeDocument/2006/relationships/footer" Target="footer83.xml"/><Relationship Id="rId91" Type="http://schemas.openxmlformats.org/officeDocument/2006/relationships/footer" Target="footer82.xml"/><Relationship Id="rId90" Type="http://schemas.openxmlformats.org/officeDocument/2006/relationships/footer" Target="footer81.xml"/><Relationship Id="rId9" Type="http://schemas.openxmlformats.org/officeDocument/2006/relationships/footer" Target="footer5.xml"/><Relationship Id="rId89" Type="http://schemas.openxmlformats.org/officeDocument/2006/relationships/footer" Target="footer80.xml"/><Relationship Id="rId88" Type="http://schemas.openxmlformats.org/officeDocument/2006/relationships/footer" Target="footer79.xml"/><Relationship Id="rId87" Type="http://schemas.openxmlformats.org/officeDocument/2006/relationships/footer" Target="footer78.xml"/><Relationship Id="rId86" Type="http://schemas.openxmlformats.org/officeDocument/2006/relationships/footer" Target="footer77.xml"/><Relationship Id="rId85" Type="http://schemas.openxmlformats.org/officeDocument/2006/relationships/footer" Target="footer76.xml"/><Relationship Id="rId84" Type="http://schemas.openxmlformats.org/officeDocument/2006/relationships/footer" Target="footer75.xml"/><Relationship Id="rId83" Type="http://schemas.openxmlformats.org/officeDocument/2006/relationships/footer" Target="footer74.xml"/><Relationship Id="rId82" Type="http://schemas.openxmlformats.org/officeDocument/2006/relationships/footer" Target="footer73.xml"/><Relationship Id="rId81" Type="http://schemas.openxmlformats.org/officeDocument/2006/relationships/footer" Target="footer72.xml"/><Relationship Id="rId80" Type="http://schemas.openxmlformats.org/officeDocument/2006/relationships/footer" Target="footer71.xml"/><Relationship Id="rId8" Type="http://schemas.openxmlformats.org/officeDocument/2006/relationships/footer" Target="footer4.xml"/><Relationship Id="rId79" Type="http://schemas.openxmlformats.org/officeDocument/2006/relationships/footer" Target="footer70.xml"/><Relationship Id="rId78" Type="http://schemas.openxmlformats.org/officeDocument/2006/relationships/footer" Target="footer69.xml"/><Relationship Id="rId77" Type="http://schemas.openxmlformats.org/officeDocument/2006/relationships/footer" Target="footer68.xml"/><Relationship Id="rId76" Type="http://schemas.openxmlformats.org/officeDocument/2006/relationships/footer" Target="footer67.xml"/><Relationship Id="rId75" Type="http://schemas.openxmlformats.org/officeDocument/2006/relationships/footer" Target="footer66.xml"/><Relationship Id="rId74" Type="http://schemas.openxmlformats.org/officeDocument/2006/relationships/footer" Target="footer65.xml"/><Relationship Id="rId73" Type="http://schemas.openxmlformats.org/officeDocument/2006/relationships/footer" Target="footer64.xml"/><Relationship Id="rId72" Type="http://schemas.openxmlformats.org/officeDocument/2006/relationships/footer" Target="footer63.xml"/><Relationship Id="rId71" Type="http://schemas.openxmlformats.org/officeDocument/2006/relationships/footer" Target="footer62.xml"/><Relationship Id="rId70" Type="http://schemas.openxmlformats.org/officeDocument/2006/relationships/footer" Target="footer61.xml"/><Relationship Id="rId7" Type="http://schemas.openxmlformats.org/officeDocument/2006/relationships/footer" Target="footer3.xml"/><Relationship Id="rId69" Type="http://schemas.openxmlformats.org/officeDocument/2006/relationships/footer" Target="footer60.xml"/><Relationship Id="rId68" Type="http://schemas.openxmlformats.org/officeDocument/2006/relationships/footer" Target="footer59.xml"/><Relationship Id="rId67" Type="http://schemas.openxmlformats.org/officeDocument/2006/relationships/footer" Target="footer58.xml"/><Relationship Id="rId66" Type="http://schemas.openxmlformats.org/officeDocument/2006/relationships/footer" Target="footer57.xml"/><Relationship Id="rId65" Type="http://schemas.openxmlformats.org/officeDocument/2006/relationships/footer" Target="footer56.xml"/><Relationship Id="rId64" Type="http://schemas.openxmlformats.org/officeDocument/2006/relationships/footer" Target="footer55.xml"/><Relationship Id="rId63" Type="http://schemas.openxmlformats.org/officeDocument/2006/relationships/footer" Target="footer54.xml"/><Relationship Id="rId62" Type="http://schemas.openxmlformats.org/officeDocument/2006/relationships/footer" Target="footer53.xml"/><Relationship Id="rId61" Type="http://schemas.openxmlformats.org/officeDocument/2006/relationships/footer" Target="footer52.xml"/><Relationship Id="rId60" Type="http://schemas.openxmlformats.org/officeDocument/2006/relationships/footer" Target="footer51.xml"/><Relationship Id="rId6" Type="http://schemas.openxmlformats.org/officeDocument/2006/relationships/footer" Target="footer2.xml"/><Relationship Id="rId59" Type="http://schemas.openxmlformats.org/officeDocument/2006/relationships/footer" Target="footer50.xml"/><Relationship Id="rId58" Type="http://schemas.openxmlformats.org/officeDocument/2006/relationships/footer" Target="footer49.xml"/><Relationship Id="rId57" Type="http://schemas.openxmlformats.org/officeDocument/2006/relationships/footer" Target="footer48.xml"/><Relationship Id="rId56" Type="http://schemas.openxmlformats.org/officeDocument/2006/relationships/footer" Target="footer47.xml"/><Relationship Id="rId55" Type="http://schemas.openxmlformats.org/officeDocument/2006/relationships/footer" Target="footer46.xml"/><Relationship Id="rId54" Type="http://schemas.openxmlformats.org/officeDocument/2006/relationships/footer" Target="footer45.xml"/><Relationship Id="rId53" Type="http://schemas.openxmlformats.org/officeDocument/2006/relationships/footer" Target="footer44.xml"/><Relationship Id="rId52" Type="http://schemas.openxmlformats.org/officeDocument/2006/relationships/footer" Target="footer43.xml"/><Relationship Id="rId51" Type="http://schemas.openxmlformats.org/officeDocument/2006/relationships/footer" Target="footer42.xml"/><Relationship Id="rId50" Type="http://schemas.openxmlformats.org/officeDocument/2006/relationships/footer" Target="footer41.xml"/><Relationship Id="rId5" Type="http://schemas.openxmlformats.org/officeDocument/2006/relationships/footer" Target="footer1.xml"/><Relationship Id="rId49" Type="http://schemas.openxmlformats.org/officeDocument/2006/relationships/header" Target="header5.xml"/><Relationship Id="rId48" Type="http://schemas.openxmlformats.org/officeDocument/2006/relationships/footer" Target="footer40.xml"/><Relationship Id="rId47" Type="http://schemas.openxmlformats.org/officeDocument/2006/relationships/header" Target="header4.xml"/><Relationship Id="rId46" Type="http://schemas.openxmlformats.org/officeDocument/2006/relationships/footer" Target="footer39.xml"/><Relationship Id="rId45" Type="http://schemas.openxmlformats.org/officeDocument/2006/relationships/header" Target="header3.xml"/><Relationship Id="rId44" Type="http://schemas.openxmlformats.org/officeDocument/2006/relationships/footer" Target="footer38.xml"/><Relationship Id="rId43" Type="http://schemas.openxmlformats.org/officeDocument/2006/relationships/header" Target="header2.xml"/><Relationship Id="rId42" Type="http://schemas.openxmlformats.org/officeDocument/2006/relationships/footer" Target="footer37.xml"/><Relationship Id="rId41" Type="http://schemas.openxmlformats.org/officeDocument/2006/relationships/header" Target="header1.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4" Type="http://schemas.openxmlformats.org/officeDocument/2006/relationships/fontTable" Target="fontTable.xml"/><Relationship Id="rId153" Type="http://schemas.openxmlformats.org/officeDocument/2006/relationships/numbering" Target="numbering.xml"/><Relationship Id="rId152" Type="http://schemas.openxmlformats.org/officeDocument/2006/relationships/customXml" Target="../customXml/item1.xml"/><Relationship Id="rId151" Type="http://schemas.openxmlformats.org/officeDocument/2006/relationships/image" Target="media/image50.png"/><Relationship Id="rId150" Type="http://schemas.openxmlformats.org/officeDocument/2006/relationships/image" Target="media/image49.png"/><Relationship Id="rId15" Type="http://schemas.openxmlformats.org/officeDocument/2006/relationships/footer" Target="footer11.xml"/><Relationship Id="rId149" Type="http://schemas.openxmlformats.org/officeDocument/2006/relationships/image" Target="media/image48.png"/><Relationship Id="rId148" Type="http://schemas.openxmlformats.org/officeDocument/2006/relationships/hyperlink" Target="#bookmark20"/><Relationship Id="rId147" Type="http://schemas.openxmlformats.org/officeDocument/2006/relationships/image" Target="media/image47.png"/><Relationship Id="rId146" Type="http://schemas.openxmlformats.org/officeDocument/2006/relationships/image" Target="media/image46.png"/><Relationship Id="rId145" Type="http://schemas.openxmlformats.org/officeDocument/2006/relationships/image" Target="media/image45.png"/><Relationship Id="rId144" Type="http://schemas.openxmlformats.org/officeDocument/2006/relationships/image" Target="media/image44.png"/><Relationship Id="rId143" Type="http://schemas.openxmlformats.org/officeDocument/2006/relationships/image" Target="media/image43.png"/><Relationship Id="rId142" Type="http://schemas.openxmlformats.org/officeDocument/2006/relationships/image" Target="media/image42.png"/><Relationship Id="rId141" Type="http://schemas.openxmlformats.org/officeDocument/2006/relationships/image" Target="media/image41.png"/><Relationship Id="rId140" Type="http://schemas.openxmlformats.org/officeDocument/2006/relationships/image" Target="media/image40.png"/><Relationship Id="rId14" Type="http://schemas.openxmlformats.org/officeDocument/2006/relationships/footer" Target="footer10.xml"/><Relationship Id="rId139" Type="http://schemas.openxmlformats.org/officeDocument/2006/relationships/image" Target="media/image39.png"/><Relationship Id="rId138" Type="http://schemas.openxmlformats.org/officeDocument/2006/relationships/image" Target="media/image38.png"/><Relationship Id="rId137" Type="http://schemas.openxmlformats.org/officeDocument/2006/relationships/image" Target="media/image37.png"/><Relationship Id="rId136" Type="http://schemas.openxmlformats.org/officeDocument/2006/relationships/image" Target="media/image36.png"/><Relationship Id="rId135" Type="http://schemas.openxmlformats.org/officeDocument/2006/relationships/image" Target="media/image35.png"/><Relationship Id="rId134" Type="http://schemas.openxmlformats.org/officeDocument/2006/relationships/image" Target="media/image34.png"/><Relationship Id="rId133" Type="http://schemas.openxmlformats.org/officeDocument/2006/relationships/image" Target="media/image33.png"/><Relationship Id="rId132" Type="http://schemas.openxmlformats.org/officeDocument/2006/relationships/image" Target="media/image32.png"/><Relationship Id="rId131" Type="http://schemas.openxmlformats.org/officeDocument/2006/relationships/image" Target="media/image31.png"/><Relationship Id="rId130" Type="http://schemas.openxmlformats.org/officeDocument/2006/relationships/image" Target="media/image30.png"/><Relationship Id="rId13" Type="http://schemas.openxmlformats.org/officeDocument/2006/relationships/footer" Target="footer9.xml"/><Relationship Id="rId129" Type="http://schemas.openxmlformats.org/officeDocument/2006/relationships/image" Target="media/image29.png"/><Relationship Id="rId128" Type="http://schemas.openxmlformats.org/officeDocument/2006/relationships/image" Target="media/image28.png"/><Relationship Id="rId127" Type="http://schemas.openxmlformats.org/officeDocument/2006/relationships/image" Target="media/image27.png"/><Relationship Id="rId126" Type="http://schemas.openxmlformats.org/officeDocument/2006/relationships/image" Target="media/image26.png"/><Relationship Id="rId125" Type="http://schemas.openxmlformats.org/officeDocument/2006/relationships/image" Target="media/image25.png"/><Relationship Id="rId124" Type="http://schemas.openxmlformats.org/officeDocument/2006/relationships/image" Target="media/image24.png"/><Relationship Id="rId123" Type="http://schemas.openxmlformats.org/officeDocument/2006/relationships/image" Target="media/image23.png"/><Relationship Id="rId122" Type="http://schemas.openxmlformats.org/officeDocument/2006/relationships/image" Target="media/image22.png"/><Relationship Id="rId121" Type="http://schemas.openxmlformats.org/officeDocument/2006/relationships/image" Target="media/image21.png"/><Relationship Id="rId120" Type="http://schemas.openxmlformats.org/officeDocument/2006/relationships/image" Target="media/image20.png"/><Relationship Id="rId12" Type="http://schemas.openxmlformats.org/officeDocument/2006/relationships/footer" Target="footer8.xml"/><Relationship Id="rId119" Type="http://schemas.openxmlformats.org/officeDocument/2006/relationships/image" Target="media/image19.png"/><Relationship Id="rId118" Type="http://schemas.openxmlformats.org/officeDocument/2006/relationships/image" Target="media/image18.png"/><Relationship Id="rId117" Type="http://schemas.openxmlformats.org/officeDocument/2006/relationships/image" Target="media/image17.png"/><Relationship Id="rId116" Type="http://schemas.openxmlformats.org/officeDocument/2006/relationships/image" Target="media/image16.png"/><Relationship Id="rId115" Type="http://schemas.openxmlformats.org/officeDocument/2006/relationships/image" Target="media/image15.png"/><Relationship Id="rId114" Type="http://schemas.openxmlformats.org/officeDocument/2006/relationships/image" Target="media/image14.png"/><Relationship Id="rId113" Type="http://schemas.openxmlformats.org/officeDocument/2006/relationships/image" Target="media/image13.png"/><Relationship Id="rId112" Type="http://schemas.openxmlformats.org/officeDocument/2006/relationships/image" Target="media/image12.png"/><Relationship Id="rId111" Type="http://schemas.openxmlformats.org/officeDocument/2006/relationships/image" Target="media/image11.png"/><Relationship Id="rId110" Type="http://schemas.openxmlformats.org/officeDocument/2006/relationships/image" Target="media/image10.png"/><Relationship Id="rId11" Type="http://schemas.openxmlformats.org/officeDocument/2006/relationships/footer" Target="footer7.xml"/><Relationship Id="rId109" Type="http://schemas.openxmlformats.org/officeDocument/2006/relationships/image" Target="media/image9.png"/><Relationship Id="rId108" Type="http://schemas.openxmlformats.org/officeDocument/2006/relationships/image" Target="media/image8.png"/><Relationship Id="rId107" Type="http://schemas.openxmlformats.org/officeDocument/2006/relationships/image" Target="media/image7.png"/><Relationship Id="rId106" Type="http://schemas.openxmlformats.org/officeDocument/2006/relationships/image" Target="media/image6.png"/><Relationship Id="rId105" Type="http://schemas.openxmlformats.org/officeDocument/2006/relationships/image" Target="media/image5.png"/><Relationship Id="rId104" Type="http://schemas.openxmlformats.org/officeDocument/2006/relationships/image" Target="media/image4.png"/><Relationship Id="rId103" Type="http://schemas.openxmlformats.org/officeDocument/2006/relationships/image" Target="media/image3.png"/><Relationship Id="rId102" Type="http://schemas.openxmlformats.org/officeDocument/2006/relationships/image" Target="media/image2.png"/><Relationship Id="rId101" Type="http://schemas.openxmlformats.org/officeDocument/2006/relationships/image" Target="media/image1.png"/><Relationship Id="rId100"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111</Pages>
  <Words>29314</Words>
  <Characters>31612</Characters>
  <TotalTime>0</TotalTime>
  <ScaleCrop>false</ScaleCrop>
  <LinksUpToDate>false</LinksUpToDate>
  <CharactersWithSpaces>32350</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2026-04-28T11:06:49Z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